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DC439" w14:textId="5A8E4141" w:rsidR="00A45D19" w:rsidRPr="00BF6CD9" w:rsidRDefault="00441AF3" w:rsidP="006504D7">
      <w:pPr>
        <w:jc w:val="center"/>
        <w:rPr>
          <w:rFonts w:ascii="Bookman Old Style" w:eastAsia="Arial" w:hAnsi="Bookman Old Style" w:cs="Arial"/>
          <w:b/>
          <w:color w:val="FF0000"/>
          <w:u w:val="single"/>
        </w:rPr>
      </w:pPr>
      <w:r w:rsidRPr="00BF6CD9">
        <w:rPr>
          <w:rFonts w:ascii="Bookman Old Style" w:eastAsia="Arial" w:hAnsi="Bookman Old Style" w:cs="Arial"/>
          <w:b/>
          <w:color w:val="000000"/>
          <w:u w:val="single"/>
        </w:rPr>
        <w:t>TERMO DE REFERÊNCIA</w:t>
      </w:r>
      <w:r w:rsidR="006B15C4" w:rsidRPr="00BF6CD9">
        <w:rPr>
          <w:rFonts w:ascii="Bookman Old Style" w:eastAsia="Arial" w:hAnsi="Bookman Old Style" w:cs="Arial"/>
          <w:b/>
          <w:color w:val="000000"/>
          <w:u w:val="single"/>
        </w:rPr>
        <w:t xml:space="preserve"> Nº 077</w:t>
      </w:r>
    </w:p>
    <w:p w14:paraId="4EADBF6F" w14:textId="77777777" w:rsidR="00A45D19" w:rsidRPr="00BF6CD9" w:rsidRDefault="00A45D19" w:rsidP="006504D7">
      <w:pPr>
        <w:jc w:val="center"/>
        <w:rPr>
          <w:rFonts w:ascii="Bookman Old Style" w:eastAsia="Arial" w:hAnsi="Bookman Old Style" w:cs="Arial"/>
          <w:b/>
          <w:color w:val="000000" w:themeColor="text1"/>
          <w:u w:val="single"/>
        </w:rPr>
      </w:pPr>
    </w:p>
    <w:p w14:paraId="24DF08A3" w14:textId="77777777" w:rsidR="006B15C4" w:rsidRPr="00BF6CD9" w:rsidRDefault="006B15C4" w:rsidP="006B15C4">
      <w:pPr>
        <w:rPr>
          <w:rFonts w:ascii="Bookman Old Style" w:hAnsi="Bookman Old Style" w:cs="Arial"/>
          <w:b/>
          <w:bCs/>
        </w:rPr>
      </w:pPr>
      <w:r w:rsidRPr="00BF6CD9">
        <w:rPr>
          <w:rFonts w:ascii="Bookman Old Style" w:hAnsi="Bookman Old Style" w:cs="Arial"/>
          <w:b/>
          <w:bCs/>
        </w:rPr>
        <w:t>PREFEITURA MUNICIPAL DE SÃO JORGE D’OESTE/PR</w:t>
      </w:r>
    </w:p>
    <w:p w14:paraId="1B5B217F" w14:textId="77777777" w:rsidR="006B15C4" w:rsidRPr="00BF6CD9" w:rsidRDefault="006B15C4" w:rsidP="006B15C4">
      <w:pPr>
        <w:rPr>
          <w:rFonts w:ascii="Bookman Old Style" w:hAnsi="Bookman Old Style" w:cs="Arial"/>
          <w:b/>
          <w:bCs/>
        </w:rPr>
      </w:pPr>
      <w:r w:rsidRPr="00BF6CD9">
        <w:rPr>
          <w:rFonts w:ascii="Bookman Old Style" w:hAnsi="Bookman Old Style" w:cs="Arial"/>
          <w:b/>
          <w:bCs/>
        </w:rPr>
        <w:t>SECRETARIA MUNICIPAL DE ASSISTÊNCIA SOCIAL</w:t>
      </w:r>
    </w:p>
    <w:p w14:paraId="47867DC1" w14:textId="77777777" w:rsidR="00E15893" w:rsidRPr="00BF6CD9" w:rsidRDefault="00E15893" w:rsidP="006504D7">
      <w:pPr>
        <w:rPr>
          <w:rFonts w:ascii="Bookman Old Style" w:hAnsi="Bookman Old Style" w:cs="Arial"/>
          <w:b/>
          <w:bCs/>
        </w:rPr>
      </w:pPr>
    </w:p>
    <w:p w14:paraId="6331C15E" w14:textId="2ADC03EC" w:rsidR="00BF6CD9" w:rsidRDefault="00BF6CD9" w:rsidP="00BF6CD9">
      <w:pPr>
        <w:pStyle w:val="Corpodetexto"/>
        <w:spacing w:before="0" w:beforeAutospacing="0" w:after="0" w:afterAutospacing="0"/>
        <w:ind w:left="118" w:right="106"/>
        <w:jc w:val="both"/>
        <w:rPr>
          <w:rFonts w:ascii="Bookman Old Style" w:eastAsia="Arial" w:hAnsi="Bookman Old Style" w:cs="Arial"/>
          <w:b/>
          <w:bCs/>
        </w:rPr>
      </w:pPr>
      <w:r w:rsidRPr="00BF6CD9">
        <w:rPr>
          <w:rFonts w:ascii="Bookman Old Style" w:eastAsia="Arial" w:hAnsi="Bookman Old Style" w:cs="Arial"/>
          <w:b/>
          <w:bCs/>
        </w:rPr>
        <w:t>CONCEITO E ELEMENTOS</w:t>
      </w:r>
      <w:r>
        <w:rPr>
          <w:rFonts w:ascii="Bookman Old Style" w:eastAsia="Arial" w:hAnsi="Bookman Old Style" w:cs="Arial"/>
          <w:b/>
          <w:bCs/>
        </w:rPr>
        <w:t>.</w:t>
      </w:r>
    </w:p>
    <w:p w14:paraId="558F3911" w14:textId="77777777" w:rsidR="00BF6CD9" w:rsidRPr="00BF6CD9" w:rsidRDefault="00BF6CD9" w:rsidP="00BF6CD9">
      <w:pPr>
        <w:pStyle w:val="Corpodetexto"/>
        <w:spacing w:before="0" w:beforeAutospacing="0" w:after="0" w:afterAutospacing="0"/>
        <w:ind w:left="118" w:right="106"/>
        <w:jc w:val="both"/>
        <w:rPr>
          <w:rFonts w:ascii="Bookman Old Style" w:eastAsia="Arial" w:hAnsi="Bookman Old Style" w:cs="Arial"/>
          <w:b/>
          <w:bCs/>
        </w:rPr>
      </w:pPr>
    </w:p>
    <w:p w14:paraId="06D41CE0" w14:textId="77777777" w:rsidR="00BF6CD9" w:rsidRPr="00BF6CD9" w:rsidRDefault="00BF6CD9" w:rsidP="00BF6CD9">
      <w:pPr>
        <w:pStyle w:val="Corpodetexto"/>
        <w:spacing w:before="0" w:beforeAutospacing="0" w:after="0" w:afterAutospacing="0"/>
        <w:ind w:left="118" w:right="106" w:firstLine="602"/>
        <w:jc w:val="both"/>
        <w:rPr>
          <w:rFonts w:ascii="Bookman Old Style" w:eastAsia="Arial" w:hAnsi="Bookman Old Style" w:cs="Arial"/>
        </w:rPr>
      </w:pPr>
      <w:r w:rsidRPr="00BF6CD9">
        <w:rPr>
          <w:rFonts w:ascii="Bookman Old Style" w:eastAsia="Arial" w:hAnsi="Bookman Old Style" w:cs="Arial"/>
        </w:rPr>
        <w:t>O Termo de Referência (TR) é o documento necessário para a contratação de bens e serviços, contendo os parâmetros e elementos descritivos indispensáveis à execução do objeto pretendido pela Administração Pública, devendo definir de forma clara e precisa as condições da contratação, critérios de execução, fiscalização, medição, pagamento, habilitação e demais exigências pertinentes.</w:t>
      </w:r>
    </w:p>
    <w:p w14:paraId="12647C2B" w14:textId="77777777" w:rsidR="00BF6CD9" w:rsidRPr="00BF6CD9" w:rsidRDefault="00BF6CD9" w:rsidP="00BF6CD9">
      <w:pPr>
        <w:pStyle w:val="Corpodetexto"/>
        <w:spacing w:before="0" w:beforeAutospacing="0" w:after="0" w:afterAutospacing="0"/>
        <w:ind w:left="118" w:right="106" w:firstLine="733"/>
        <w:jc w:val="both"/>
        <w:rPr>
          <w:rFonts w:ascii="Bookman Old Style" w:eastAsia="Arial" w:hAnsi="Bookman Old Style" w:cs="Arial"/>
        </w:rPr>
      </w:pPr>
      <w:r w:rsidRPr="00BF6CD9">
        <w:rPr>
          <w:rFonts w:ascii="Bookman Old Style" w:eastAsia="Arial" w:hAnsi="Bookman Old Style" w:cs="Arial"/>
        </w:rPr>
        <w:t>Sua elaboração observa as disposições da Lei Federal nº 14.133/2021 e do Decreto Municipal nº 3.927/2023.</w:t>
      </w:r>
    </w:p>
    <w:p w14:paraId="024EA5B2" w14:textId="77777777" w:rsidR="006504D7" w:rsidRPr="00BF6CD9" w:rsidRDefault="006504D7" w:rsidP="006504D7">
      <w:pPr>
        <w:pStyle w:val="Corpodetexto"/>
        <w:spacing w:before="0" w:beforeAutospacing="0" w:after="0" w:afterAutospacing="0"/>
        <w:ind w:left="118" w:right="106"/>
        <w:jc w:val="both"/>
        <w:rPr>
          <w:rFonts w:ascii="Bookman Old Style" w:eastAsia="Arial" w:hAnsi="Bookman Old Style" w:cs="Arial"/>
          <w:color w:val="000000"/>
        </w:rPr>
      </w:pPr>
    </w:p>
    <w:p w14:paraId="495EEF48" w14:textId="178CF146" w:rsidR="00BF6CD9" w:rsidRPr="00BF6CD9" w:rsidRDefault="00BF6CD9" w:rsidP="00BF6CD9">
      <w:pPr>
        <w:pBdr>
          <w:top w:val="nil"/>
          <w:left w:val="nil"/>
          <w:bottom w:val="nil"/>
          <w:right w:val="nil"/>
          <w:between w:val="nil"/>
        </w:pBdr>
        <w:jc w:val="both"/>
        <w:rPr>
          <w:rFonts w:ascii="Bookman Old Style" w:eastAsia="Arial" w:hAnsi="Bookman Old Style" w:cs="Arial"/>
          <w:color w:val="000000"/>
        </w:rPr>
      </w:pPr>
      <w:r w:rsidRPr="00BF6CD9">
        <w:rPr>
          <w:rFonts w:ascii="Bookman Old Style" w:eastAsia="Arial" w:hAnsi="Bookman Old Style" w:cs="Arial"/>
          <w:b/>
          <w:bCs/>
          <w:color w:val="000000"/>
        </w:rPr>
        <w:t>1 – DEFINIÇÃO DO OBJETO</w:t>
      </w:r>
      <w:r>
        <w:rPr>
          <w:rFonts w:ascii="Bookman Old Style" w:eastAsia="Arial" w:hAnsi="Bookman Old Style" w:cs="Arial"/>
          <w:b/>
          <w:bCs/>
          <w:color w:val="000000"/>
        </w:rPr>
        <w:t xml:space="preserve">. </w:t>
      </w:r>
      <w:r w:rsidRPr="00BF6CD9">
        <w:rPr>
          <w:rFonts w:ascii="Bookman Old Style" w:eastAsia="Arial" w:hAnsi="Bookman Old Style" w:cs="Arial"/>
          <w:i/>
          <w:iCs/>
          <w:color w:val="000000"/>
        </w:rPr>
        <w:t>(</w:t>
      </w:r>
      <w:proofErr w:type="gramStart"/>
      <w:r w:rsidRPr="00BF6CD9">
        <w:rPr>
          <w:rFonts w:ascii="Bookman Old Style" w:eastAsia="Arial" w:hAnsi="Bookman Old Style" w:cs="Arial"/>
          <w:i/>
          <w:iCs/>
          <w:color w:val="000000"/>
        </w:rPr>
        <w:t>inciso</w:t>
      </w:r>
      <w:proofErr w:type="gramEnd"/>
      <w:r w:rsidRPr="00BF6CD9">
        <w:rPr>
          <w:rFonts w:ascii="Bookman Old Style" w:eastAsia="Arial" w:hAnsi="Bookman Old Style" w:cs="Arial"/>
          <w:i/>
          <w:iCs/>
          <w:color w:val="000000"/>
        </w:rPr>
        <w:t xml:space="preserve"> I do Art. 69 do Decreto nº 3.927/2023 e inciso XXIII do Art. 6º da Lei nº 14.133/2021)</w:t>
      </w:r>
    </w:p>
    <w:p w14:paraId="213A5184" w14:textId="77777777" w:rsidR="00BF6CD9" w:rsidRDefault="00BF6CD9" w:rsidP="00BF6CD9">
      <w:pPr>
        <w:pBdr>
          <w:top w:val="nil"/>
          <w:left w:val="nil"/>
          <w:bottom w:val="nil"/>
          <w:right w:val="nil"/>
          <w:between w:val="nil"/>
        </w:pBdr>
        <w:ind w:firstLine="720"/>
        <w:jc w:val="both"/>
        <w:rPr>
          <w:rFonts w:ascii="Bookman Old Style" w:eastAsia="Arial" w:hAnsi="Bookman Old Style" w:cs="Arial"/>
          <w:color w:val="000000"/>
        </w:rPr>
      </w:pPr>
    </w:p>
    <w:p w14:paraId="508741B4" w14:textId="5CC5AFC5" w:rsidR="00BF6CD9" w:rsidRPr="00BF6CD9" w:rsidRDefault="00BF6CD9" w:rsidP="00BF6CD9">
      <w:pPr>
        <w:pBdr>
          <w:top w:val="nil"/>
          <w:left w:val="nil"/>
          <w:bottom w:val="nil"/>
          <w:right w:val="nil"/>
          <w:between w:val="nil"/>
        </w:pBdr>
        <w:ind w:firstLine="720"/>
        <w:jc w:val="both"/>
        <w:rPr>
          <w:rFonts w:ascii="Bookman Old Style" w:eastAsia="Arial" w:hAnsi="Bookman Old Style" w:cs="Arial"/>
          <w:color w:val="000000"/>
        </w:rPr>
      </w:pPr>
      <w:r w:rsidRPr="00BF6CD9">
        <w:rPr>
          <w:rFonts w:ascii="Bookman Old Style" w:eastAsia="Arial" w:hAnsi="Bookman Old Style" w:cs="Arial"/>
          <w:color w:val="000000"/>
        </w:rPr>
        <w:t xml:space="preserve">Constitui objeto da presente contratação a execução de obra de engenharia destinada à construção de Centro de Convivência para atendimento das demandas da Secretaria Municipal de Assistência Social do Município de São Jorge D’Oeste/PR, com área de 169,68 m², </w:t>
      </w:r>
      <w:r w:rsidR="00464885">
        <w:rPr>
          <w:rFonts w:ascii="Bookman Old Style" w:eastAsia="Arial" w:hAnsi="Bookman Old Style" w:cs="Arial"/>
          <w:color w:val="000000"/>
        </w:rPr>
        <w:t xml:space="preserve">referente </w:t>
      </w:r>
      <w:r w:rsidR="00464885" w:rsidRPr="00464885">
        <w:rPr>
          <w:rFonts w:ascii="Bookman Old Style" w:eastAsia="Arial" w:hAnsi="Bookman Old Style" w:cs="Arial"/>
          <w:iCs/>
          <w:color w:val="000000"/>
        </w:rPr>
        <w:t>emenda Parlamentar 202530410016</w:t>
      </w:r>
      <w:r w:rsidR="00464885">
        <w:rPr>
          <w:rFonts w:ascii="Bookman Old Style" w:eastAsia="Arial" w:hAnsi="Bookman Old Style" w:cs="Arial"/>
          <w:iCs/>
          <w:color w:val="000000"/>
        </w:rPr>
        <w:t xml:space="preserve">, </w:t>
      </w:r>
      <w:r w:rsidRPr="00BF6CD9">
        <w:rPr>
          <w:rFonts w:ascii="Bookman Old Style" w:eastAsia="Arial" w:hAnsi="Bookman Old Style" w:cs="Arial"/>
          <w:color w:val="000000"/>
        </w:rPr>
        <w:t>contemplando fornecimento integral de materiais, mão de obra, equipamentos, ferramentas, responsabilidade técnica e demais serviços necessários à plena execução do empreendimento, conforme projetos técnicos, memoriais descritivos, planilhas orçamentárias, cronograma físico-financeiro e demais documentos vinculados ao processo licitatório.</w:t>
      </w:r>
    </w:p>
    <w:p w14:paraId="7508B69E" w14:textId="77777777" w:rsidR="00464885" w:rsidRDefault="00BF6CD9" w:rsidP="00BF6CD9">
      <w:pPr>
        <w:pBdr>
          <w:top w:val="nil"/>
          <w:left w:val="nil"/>
          <w:bottom w:val="nil"/>
          <w:right w:val="nil"/>
          <w:between w:val="nil"/>
        </w:pBdr>
        <w:ind w:firstLine="720"/>
        <w:jc w:val="both"/>
        <w:rPr>
          <w:rFonts w:ascii="Bookman Old Style" w:eastAsia="Arial" w:hAnsi="Bookman Old Style" w:cs="Arial"/>
          <w:color w:val="000000"/>
        </w:rPr>
      </w:pPr>
      <w:r w:rsidRPr="00BF6CD9">
        <w:rPr>
          <w:rFonts w:ascii="Bookman Old Style" w:eastAsia="Arial" w:hAnsi="Bookman Old Style" w:cs="Arial"/>
          <w:color w:val="000000"/>
        </w:rPr>
        <w:t>A edificação será destinada ao desenvolvimento de atividades socioassistenciais, reuniões comunitárias, oficinas, atendimentos individualizados e demais ações vinculadas às políticas públicas de assistência social do Município</w:t>
      </w:r>
      <w:r w:rsidR="00464885">
        <w:rPr>
          <w:rFonts w:ascii="Bookman Old Style" w:eastAsia="Arial" w:hAnsi="Bookman Old Style" w:cs="Arial"/>
          <w:color w:val="000000"/>
        </w:rPr>
        <w:t xml:space="preserve">. </w:t>
      </w:r>
    </w:p>
    <w:p w14:paraId="47A3D635" w14:textId="4B0E8942" w:rsidR="00441AF3" w:rsidRDefault="00441AF3" w:rsidP="006504D7">
      <w:pPr>
        <w:pBdr>
          <w:top w:val="nil"/>
          <w:left w:val="nil"/>
          <w:bottom w:val="nil"/>
          <w:right w:val="nil"/>
          <w:between w:val="nil"/>
        </w:pBdr>
        <w:ind w:firstLine="720"/>
        <w:jc w:val="both"/>
        <w:rPr>
          <w:rFonts w:ascii="Bookman Old Style" w:eastAsia="Arial" w:hAnsi="Bookman Old Style" w:cs="Arial"/>
          <w:color w:val="000000"/>
        </w:rPr>
      </w:pPr>
    </w:p>
    <w:p w14:paraId="07B47B7A" w14:textId="77777777" w:rsidR="00464885" w:rsidRPr="00BF6CD9" w:rsidRDefault="00464885" w:rsidP="006504D7">
      <w:pPr>
        <w:pBdr>
          <w:top w:val="nil"/>
          <w:left w:val="nil"/>
          <w:bottom w:val="nil"/>
          <w:right w:val="nil"/>
          <w:between w:val="nil"/>
        </w:pBdr>
        <w:ind w:firstLine="720"/>
        <w:jc w:val="both"/>
        <w:rPr>
          <w:rFonts w:ascii="Bookman Old Style" w:eastAsia="Arial" w:hAnsi="Bookman Old Style" w:cs="Arial"/>
          <w:color w:val="000000"/>
        </w:rPr>
      </w:pPr>
    </w:p>
    <w:p w14:paraId="16F32503" w14:textId="1402CAA3" w:rsidR="00013FF9" w:rsidRDefault="00013FF9" w:rsidP="00013FF9">
      <w:pPr>
        <w:pBdr>
          <w:top w:val="nil"/>
          <w:left w:val="nil"/>
          <w:bottom w:val="nil"/>
          <w:right w:val="nil"/>
          <w:between w:val="nil"/>
        </w:pBdr>
        <w:jc w:val="both"/>
        <w:rPr>
          <w:rFonts w:ascii="Bookman Old Style" w:eastAsia="Arial" w:hAnsi="Bookman Old Style" w:cs="Arial"/>
          <w:i/>
          <w:iCs/>
          <w:color w:val="000000"/>
        </w:rPr>
      </w:pPr>
      <w:r w:rsidRPr="00013FF9">
        <w:rPr>
          <w:rFonts w:ascii="Bookman Old Style" w:eastAsia="Arial" w:hAnsi="Bookman Old Style" w:cs="Arial"/>
          <w:b/>
          <w:bCs/>
          <w:color w:val="000000"/>
        </w:rPr>
        <w:t>2 – FUNDAMENTAÇÃO DA CONTRATAÇÃO</w:t>
      </w:r>
      <w:r>
        <w:rPr>
          <w:rFonts w:ascii="Bookman Old Style" w:eastAsia="Arial" w:hAnsi="Bookman Old Style" w:cs="Arial"/>
          <w:b/>
          <w:bCs/>
          <w:color w:val="000000"/>
        </w:rPr>
        <w:t xml:space="preserve">. </w:t>
      </w:r>
      <w:r w:rsidRPr="00013FF9">
        <w:rPr>
          <w:rFonts w:ascii="Bookman Old Style" w:eastAsia="Arial" w:hAnsi="Bookman Old Style" w:cs="Arial"/>
          <w:i/>
          <w:iCs/>
          <w:color w:val="000000"/>
        </w:rPr>
        <w:t>(</w:t>
      </w:r>
      <w:proofErr w:type="gramStart"/>
      <w:r w:rsidRPr="00013FF9">
        <w:rPr>
          <w:rFonts w:ascii="Bookman Old Style" w:eastAsia="Arial" w:hAnsi="Bookman Old Style" w:cs="Arial"/>
          <w:i/>
          <w:iCs/>
          <w:color w:val="000000"/>
        </w:rPr>
        <w:t>inciso</w:t>
      </w:r>
      <w:proofErr w:type="gramEnd"/>
      <w:r w:rsidRPr="00013FF9">
        <w:rPr>
          <w:rFonts w:ascii="Bookman Old Style" w:eastAsia="Arial" w:hAnsi="Bookman Old Style" w:cs="Arial"/>
          <w:i/>
          <w:iCs/>
          <w:color w:val="000000"/>
        </w:rPr>
        <w:t xml:space="preserve"> II do Art. 69 do Decreto nº 3.927/2023)</w:t>
      </w:r>
    </w:p>
    <w:p w14:paraId="4A248AEF" w14:textId="77777777" w:rsidR="00013FF9" w:rsidRPr="00013FF9" w:rsidRDefault="00013FF9" w:rsidP="00013FF9">
      <w:pPr>
        <w:pBdr>
          <w:top w:val="nil"/>
          <w:left w:val="nil"/>
          <w:bottom w:val="nil"/>
          <w:right w:val="nil"/>
          <w:between w:val="nil"/>
        </w:pBdr>
        <w:jc w:val="both"/>
        <w:rPr>
          <w:rFonts w:ascii="Bookman Old Style" w:eastAsia="Arial" w:hAnsi="Bookman Old Style" w:cs="Arial"/>
          <w:color w:val="000000"/>
        </w:rPr>
      </w:pPr>
    </w:p>
    <w:p w14:paraId="08DFAD4C" w14:textId="77777777" w:rsidR="00013FF9" w:rsidRPr="00013FF9" w:rsidRDefault="00013FF9" w:rsidP="00013FF9">
      <w:pPr>
        <w:pBdr>
          <w:top w:val="nil"/>
          <w:left w:val="nil"/>
          <w:bottom w:val="nil"/>
          <w:right w:val="nil"/>
          <w:between w:val="nil"/>
        </w:pBdr>
        <w:ind w:firstLine="720"/>
        <w:jc w:val="both"/>
        <w:rPr>
          <w:rFonts w:ascii="Bookman Old Style" w:eastAsia="Arial" w:hAnsi="Bookman Old Style" w:cs="Arial"/>
          <w:color w:val="000000"/>
        </w:rPr>
      </w:pPr>
      <w:r w:rsidRPr="00013FF9">
        <w:rPr>
          <w:rFonts w:ascii="Bookman Old Style" w:eastAsia="Arial" w:hAnsi="Bookman Old Style" w:cs="Arial"/>
          <w:color w:val="000000"/>
        </w:rPr>
        <w:t>A presente contratação fundamenta-se na necessidade de implantação de estrutura pública adequada para atendimento das demandas da Secretaria Municipal de Assistência Social do Município de São Jorge D’Oeste/PR.</w:t>
      </w:r>
    </w:p>
    <w:p w14:paraId="080801D9" w14:textId="77777777" w:rsidR="00013FF9" w:rsidRPr="00013FF9" w:rsidRDefault="00013FF9" w:rsidP="00013FF9">
      <w:pPr>
        <w:pBdr>
          <w:top w:val="nil"/>
          <w:left w:val="nil"/>
          <w:bottom w:val="nil"/>
          <w:right w:val="nil"/>
          <w:between w:val="nil"/>
        </w:pBdr>
        <w:ind w:firstLine="709"/>
        <w:jc w:val="both"/>
        <w:rPr>
          <w:rFonts w:ascii="Bookman Old Style" w:eastAsia="Arial" w:hAnsi="Bookman Old Style" w:cs="Arial"/>
          <w:color w:val="000000"/>
        </w:rPr>
      </w:pPr>
      <w:r w:rsidRPr="00013FF9">
        <w:rPr>
          <w:rFonts w:ascii="Bookman Old Style" w:eastAsia="Arial" w:hAnsi="Bookman Old Style" w:cs="Arial"/>
          <w:color w:val="000000"/>
        </w:rPr>
        <w:t>Atualmente, a inexistência de espaço físico apropriado limita o desenvolvimento das atividades socioassistenciais promovidas pela Administração Municipal, comprometendo:</w:t>
      </w:r>
    </w:p>
    <w:p w14:paraId="363B8F04" w14:textId="77777777" w:rsidR="00013FF9" w:rsidRPr="00013FF9" w:rsidRDefault="00013FF9" w:rsidP="00A96C92">
      <w:pPr>
        <w:numPr>
          <w:ilvl w:val="0"/>
          <w:numId w:val="4"/>
        </w:numPr>
        <w:pBdr>
          <w:top w:val="nil"/>
          <w:left w:val="nil"/>
          <w:bottom w:val="nil"/>
          <w:right w:val="nil"/>
          <w:between w:val="nil"/>
        </w:pBdr>
        <w:tabs>
          <w:tab w:val="clear" w:pos="720"/>
          <w:tab w:val="num" w:pos="1276"/>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w:t>
      </w:r>
      <w:proofErr w:type="gramEnd"/>
      <w:r w:rsidRPr="00013FF9">
        <w:rPr>
          <w:rFonts w:ascii="Bookman Old Style" w:eastAsia="Arial" w:hAnsi="Bookman Old Style" w:cs="Arial"/>
          <w:color w:val="000000"/>
        </w:rPr>
        <w:t xml:space="preserve"> realização de oficinas; </w:t>
      </w:r>
    </w:p>
    <w:p w14:paraId="25EA543D" w14:textId="77777777" w:rsidR="00013FF9" w:rsidRPr="00013FF9" w:rsidRDefault="00013FF9" w:rsidP="00A96C92">
      <w:pPr>
        <w:numPr>
          <w:ilvl w:val="0"/>
          <w:numId w:val="4"/>
        </w:numPr>
        <w:pBdr>
          <w:top w:val="nil"/>
          <w:left w:val="nil"/>
          <w:bottom w:val="nil"/>
          <w:right w:val="nil"/>
          <w:between w:val="nil"/>
        </w:pBdr>
        <w:tabs>
          <w:tab w:val="clear" w:pos="720"/>
          <w:tab w:val="num" w:pos="1276"/>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lastRenderedPageBreak/>
        <w:t>reuniões</w:t>
      </w:r>
      <w:proofErr w:type="gramEnd"/>
      <w:r w:rsidRPr="00013FF9">
        <w:rPr>
          <w:rFonts w:ascii="Bookman Old Style" w:eastAsia="Arial" w:hAnsi="Bookman Old Style" w:cs="Arial"/>
          <w:color w:val="000000"/>
        </w:rPr>
        <w:t xml:space="preserve"> comunitárias; </w:t>
      </w:r>
    </w:p>
    <w:p w14:paraId="29AE5C16" w14:textId="77777777" w:rsidR="00013FF9" w:rsidRPr="00013FF9" w:rsidRDefault="00013FF9" w:rsidP="00A96C92">
      <w:pPr>
        <w:numPr>
          <w:ilvl w:val="0"/>
          <w:numId w:val="4"/>
        </w:numPr>
        <w:pBdr>
          <w:top w:val="nil"/>
          <w:left w:val="nil"/>
          <w:bottom w:val="nil"/>
          <w:right w:val="nil"/>
          <w:between w:val="nil"/>
        </w:pBdr>
        <w:tabs>
          <w:tab w:val="clear" w:pos="720"/>
          <w:tab w:val="num" w:pos="1276"/>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atendimentos</w:t>
      </w:r>
      <w:proofErr w:type="gramEnd"/>
      <w:r w:rsidRPr="00013FF9">
        <w:rPr>
          <w:rFonts w:ascii="Bookman Old Style" w:eastAsia="Arial" w:hAnsi="Bookman Old Style" w:cs="Arial"/>
          <w:color w:val="000000"/>
        </w:rPr>
        <w:t xml:space="preserve"> técnicos; </w:t>
      </w:r>
    </w:p>
    <w:p w14:paraId="210F8D1D" w14:textId="77777777" w:rsidR="00013FF9" w:rsidRPr="00013FF9" w:rsidRDefault="00013FF9" w:rsidP="00A96C92">
      <w:pPr>
        <w:numPr>
          <w:ilvl w:val="0"/>
          <w:numId w:val="4"/>
        </w:numPr>
        <w:pBdr>
          <w:top w:val="nil"/>
          <w:left w:val="nil"/>
          <w:bottom w:val="nil"/>
          <w:right w:val="nil"/>
          <w:between w:val="nil"/>
        </w:pBdr>
        <w:tabs>
          <w:tab w:val="clear" w:pos="720"/>
          <w:tab w:val="num" w:pos="1276"/>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atividades</w:t>
      </w:r>
      <w:proofErr w:type="gramEnd"/>
      <w:r w:rsidRPr="00013FF9">
        <w:rPr>
          <w:rFonts w:ascii="Bookman Old Style" w:eastAsia="Arial" w:hAnsi="Bookman Old Style" w:cs="Arial"/>
          <w:color w:val="000000"/>
        </w:rPr>
        <w:t xml:space="preserve"> coletivas; </w:t>
      </w:r>
    </w:p>
    <w:p w14:paraId="6CA55232" w14:textId="77777777" w:rsidR="00013FF9" w:rsidRPr="00013FF9" w:rsidRDefault="00013FF9" w:rsidP="00A96C92">
      <w:pPr>
        <w:numPr>
          <w:ilvl w:val="0"/>
          <w:numId w:val="4"/>
        </w:numPr>
        <w:pBdr>
          <w:top w:val="nil"/>
          <w:left w:val="nil"/>
          <w:bottom w:val="nil"/>
          <w:right w:val="nil"/>
          <w:between w:val="nil"/>
        </w:pBdr>
        <w:tabs>
          <w:tab w:val="clear" w:pos="720"/>
          <w:tab w:val="num" w:pos="1276"/>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ações</w:t>
      </w:r>
      <w:proofErr w:type="gramEnd"/>
      <w:r w:rsidRPr="00013FF9">
        <w:rPr>
          <w:rFonts w:ascii="Bookman Old Style" w:eastAsia="Arial" w:hAnsi="Bookman Old Style" w:cs="Arial"/>
          <w:color w:val="000000"/>
        </w:rPr>
        <w:t xml:space="preserve"> de acolhimento social; </w:t>
      </w:r>
    </w:p>
    <w:p w14:paraId="1D4F3F01" w14:textId="1D4CB761" w:rsidR="00013FF9" w:rsidRDefault="00013FF9" w:rsidP="00A96C92">
      <w:pPr>
        <w:numPr>
          <w:ilvl w:val="0"/>
          <w:numId w:val="4"/>
        </w:numPr>
        <w:pBdr>
          <w:top w:val="nil"/>
          <w:left w:val="nil"/>
          <w:bottom w:val="nil"/>
          <w:right w:val="nil"/>
          <w:between w:val="nil"/>
        </w:pBdr>
        <w:tabs>
          <w:tab w:val="clear" w:pos="720"/>
        </w:tabs>
        <w:ind w:left="0" w:firstLine="113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desenvolvimento</w:t>
      </w:r>
      <w:proofErr w:type="gramEnd"/>
      <w:r w:rsidRPr="00013FF9">
        <w:rPr>
          <w:rFonts w:ascii="Bookman Old Style" w:eastAsia="Arial" w:hAnsi="Bookman Old Style" w:cs="Arial"/>
          <w:color w:val="000000"/>
        </w:rPr>
        <w:t xml:space="preserve"> de programas voltados à população em situação de vulnerabilidade social. </w:t>
      </w:r>
    </w:p>
    <w:p w14:paraId="2323B6E4" w14:textId="77777777" w:rsidR="00013FF9" w:rsidRPr="00013FF9" w:rsidRDefault="00013FF9" w:rsidP="00013FF9">
      <w:pPr>
        <w:pBdr>
          <w:top w:val="nil"/>
          <w:left w:val="nil"/>
          <w:bottom w:val="nil"/>
          <w:right w:val="nil"/>
          <w:between w:val="nil"/>
        </w:pBdr>
        <w:ind w:left="1134"/>
        <w:jc w:val="both"/>
        <w:rPr>
          <w:rFonts w:ascii="Bookman Old Style" w:eastAsia="Arial" w:hAnsi="Bookman Old Style" w:cs="Arial"/>
          <w:color w:val="000000"/>
        </w:rPr>
      </w:pPr>
    </w:p>
    <w:p w14:paraId="0430C024" w14:textId="77777777" w:rsidR="00013FF9" w:rsidRPr="00013FF9" w:rsidRDefault="00013FF9" w:rsidP="00013FF9">
      <w:pPr>
        <w:pBdr>
          <w:top w:val="nil"/>
          <w:left w:val="nil"/>
          <w:bottom w:val="nil"/>
          <w:right w:val="nil"/>
          <w:between w:val="nil"/>
        </w:pBdr>
        <w:ind w:firstLine="360"/>
        <w:jc w:val="both"/>
        <w:rPr>
          <w:rFonts w:ascii="Bookman Old Style" w:eastAsia="Arial" w:hAnsi="Bookman Old Style" w:cs="Arial"/>
          <w:color w:val="000000"/>
        </w:rPr>
      </w:pPr>
      <w:r w:rsidRPr="00013FF9">
        <w:rPr>
          <w:rFonts w:ascii="Bookman Old Style" w:eastAsia="Arial" w:hAnsi="Bookman Old Style" w:cs="Arial"/>
          <w:color w:val="000000"/>
        </w:rPr>
        <w:t>O empreendimento foi concebido visando proporcionar melhores condições estruturais, operacionais e funcionais para atendimento das demandas da assistência social, garantindo acessibilidade, segurança, funcionalidade e adequação do equipamento público às necessidades da população atendida.</w:t>
      </w:r>
    </w:p>
    <w:p w14:paraId="5D47D016" w14:textId="77777777" w:rsidR="00013FF9" w:rsidRPr="00013FF9" w:rsidRDefault="00013FF9" w:rsidP="00013FF9">
      <w:pPr>
        <w:pBdr>
          <w:top w:val="nil"/>
          <w:left w:val="nil"/>
          <w:bottom w:val="nil"/>
          <w:right w:val="nil"/>
          <w:between w:val="nil"/>
        </w:pBdr>
        <w:ind w:firstLine="360"/>
        <w:jc w:val="both"/>
        <w:rPr>
          <w:rFonts w:ascii="Bookman Old Style" w:eastAsia="Arial" w:hAnsi="Bookman Old Style" w:cs="Arial"/>
          <w:color w:val="000000"/>
        </w:rPr>
      </w:pPr>
      <w:r w:rsidRPr="00013FF9">
        <w:rPr>
          <w:rFonts w:ascii="Bookman Old Style" w:eastAsia="Arial" w:hAnsi="Bookman Old Style" w:cs="Arial"/>
          <w:color w:val="000000"/>
        </w:rPr>
        <w:t>A contratação encontra respaldo:</w:t>
      </w:r>
    </w:p>
    <w:p w14:paraId="2706BFE0" w14:textId="77777777" w:rsidR="00013FF9" w:rsidRPr="00013FF9" w:rsidRDefault="00013FF9" w:rsidP="00A96C92">
      <w:pPr>
        <w:numPr>
          <w:ilvl w:val="0"/>
          <w:numId w:val="5"/>
        </w:numPr>
        <w:pBdr>
          <w:top w:val="nil"/>
          <w:left w:val="nil"/>
          <w:bottom w:val="nil"/>
          <w:right w:val="nil"/>
          <w:between w:val="nil"/>
        </w:pBdr>
        <w:tabs>
          <w:tab w:val="clear" w:pos="720"/>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na</w:t>
      </w:r>
      <w:proofErr w:type="gramEnd"/>
      <w:r w:rsidRPr="00013FF9">
        <w:rPr>
          <w:rFonts w:ascii="Bookman Old Style" w:eastAsia="Arial" w:hAnsi="Bookman Old Style" w:cs="Arial"/>
          <w:color w:val="000000"/>
        </w:rPr>
        <w:t xml:space="preserve"> Lei Federal nº 14.133/2021; </w:t>
      </w:r>
    </w:p>
    <w:p w14:paraId="48FBACB9" w14:textId="77777777" w:rsidR="00013FF9" w:rsidRPr="00013FF9" w:rsidRDefault="00013FF9" w:rsidP="00A96C92">
      <w:pPr>
        <w:numPr>
          <w:ilvl w:val="0"/>
          <w:numId w:val="5"/>
        </w:numPr>
        <w:pBdr>
          <w:top w:val="nil"/>
          <w:left w:val="nil"/>
          <w:bottom w:val="nil"/>
          <w:right w:val="nil"/>
          <w:between w:val="nil"/>
        </w:pBdr>
        <w:tabs>
          <w:tab w:val="clear" w:pos="720"/>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no</w:t>
      </w:r>
      <w:proofErr w:type="gramEnd"/>
      <w:r w:rsidRPr="00013FF9">
        <w:rPr>
          <w:rFonts w:ascii="Bookman Old Style" w:eastAsia="Arial" w:hAnsi="Bookman Old Style" w:cs="Arial"/>
          <w:color w:val="000000"/>
        </w:rPr>
        <w:t xml:space="preserve"> Decreto Municipal nº 3.927/2023; </w:t>
      </w:r>
    </w:p>
    <w:p w14:paraId="7A1DFF75" w14:textId="77777777" w:rsidR="00013FF9" w:rsidRPr="00013FF9" w:rsidRDefault="00013FF9" w:rsidP="00A96C92">
      <w:pPr>
        <w:numPr>
          <w:ilvl w:val="0"/>
          <w:numId w:val="5"/>
        </w:numPr>
        <w:pBdr>
          <w:top w:val="nil"/>
          <w:left w:val="nil"/>
          <w:bottom w:val="nil"/>
          <w:right w:val="nil"/>
          <w:between w:val="nil"/>
        </w:pBdr>
        <w:tabs>
          <w:tab w:val="clear" w:pos="720"/>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no</w:t>
      </w:r>
      <w:proofErr w:type="gramEnd"/>
      <w:r w:rsidRPr="00013FF9">
        <w:rPr>
          <w:rFonts w:ascii="Bookman Old Style" w:eastAsia="Arial" w:hAnsi="Bookman Old Style" w:cs="Arial"/>
          <w:color w:val="000000"/>
        </w:rPr>
        <w:t xml:space="preserve"> Estudo Técnico Preliminar – ETP; </w:t>
      </w:r>
    </w:p>
    <w:p w14:paraId="6BDE2BEE" w14:textId="77777777" w:rsidR="00013FF9" w:rsidRPr="00013FF9" w:rsidRDefault="00013FF9" w:rsidP="00A96C92">
      <w:pPr>
        <w:numPr>
          <w:ilvl w:val="0"/>
          <w:numId w:val="5"/>
        </w:numPr>
        <w:pBdr>
          <w:top w:val="nil"/>
          <w:left w:val="nil"/>
          <w:bottom w:val="nil"/>
          <w:right w:val="nil"/>
          <w:between w:val="nil"/>
        </w:pBdr>
        <w:tabs>
          <w:tab w:val="clear" w:pos="720"/>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nos</w:t>
      </w:r>
      <w:proofErr w:type="gramEnd"/>
      <w:r w:rsidRPr="00013FF9">
        <w:rPr>
          <w:rFonts w:ascii="Bookman Old Style" w:eastAsia="Arial" w:hAnsi="Bookman Old Style" w:cs="Arial"/>
          <w:color w:val="000000"/>
        </w:rPr>
        <w:t xml:space="preserve"> projetos técnicos elaborados pela equipe de engenharia; </w:t>
      </w:r>
    </w:p>
    <w:p w14:paraId="45483030" w14:textId="77777777" w:rsidR="00013FF9" w:rsidRPr="00013FF9" w:rsidRDefault="00013FF9" w:rsidP="00A96C92">
      <w:pPr>
        <w:numPr>
          <w:ilvl w:val="0"/>
          <w:numId w:val="5"/>
        </w:numPr>
        <w:pBdr>
          <w:top w:val="nil"/>
          <w:left w:val="nil"/>
          <w:bottom w:val="nil"/>
          <w:right w:val="nil"/>
          <w:between w:val="nil"/>
        </w:pBdr>
        <w:tabs>
          <w:tab w:val="clear" w:pos="720"/>
        </w:tabs>
        <w:ind w:firstLine="41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no</w:t>
      </w:r>
      <w:proofErr w:type="gramEnd"/>
      <w:r w:rsidRPr="00013FF9">
        <w:rPr>
          <w:rFonts w:ascii="Bookman Old Style" w:eastAsia="Arial" w:hAnsi="Bookman Old Style" w:cs="Arial"/>
          <w:color w:val="000000"/>
        </w:rPr>
        <w:t xml:space="preserve"> interesse público envolvido; </w:t>
      </w:r>
    </w:p>
    <w:p w14:paraId="7D6D7C79" w14:textId="5860095E" w:rsidR="00013FF9" w:rsidRDefault="00013FF9" w:rsidP="00A96C92">
      <w:pPr>
        <w:numPr>
          <w:ilvl w:val="0"/>
          <w:numId w:val="5"/>
        </w:numPr>
        <w:pBdr>
          <w:top w:val="nil"/>
          <w:left w:val="nil"/>
          <w:bottom w:val="nil"/>
          <w:right w:val="nil"/>
          <w:between w:val="nil"/>
        </w:pBdr>
        <w:tabs>
          <w:tab w:val="clear" w:pos="720"/>
        </w:tabs>
        <w:ind w:left="0" w:firstLine="1134"/>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na</w:t>
      </w:r>
      <w:proofErr w:type="gramEnd"/>
      <w:r w:rsidRPr="00013FF9">
        <w:rPr>
          <w:rFonts w:ascii="Bookman Old Style" w:eastAsia="Arial" w:hAnsi="Bookman Old Style" w:cs="Arial"/>
          <w:color w:val="000000"/>
        </w:rPr>
        <w:t xml:space="preserve"> necessidade administrativa formalizada pela Secretaria Municipal de Assistência Social. </w:t>
      </w:r>
    </w:p>
    <w:p w14:paraId="775438E1" w14:textId="77777777" w:rsidR="00013FF9" w:rsidRPr="00013FF9" w:rsidRDefault="00013FF9" w:rsidP="00013FF9">
      <w:pPr>
        <w:pBdr>
          <w:top w:val="nil"/>
          <w:left w:val="nil"/>
          <w:bottom w:val="nil"/>
          <w:right w:val="nil"/>
          <w:between w:val="nil"/>
        </w:pBdr>
        <w:ind w:left="1134"/>
        <w:jc w:val="both"/>
        <w:rPr>
          <w:rFonts w:ascii="Bookman Old Style" w:eastAsia="Arial" w:hAnsi="Bookman Old Style" w:cs="Arial"/>
          <w:color w:val="000000"/>
        </w:rPr>
      </w:pPr>
    </w:p>
    <w:p w14:paraId="6C4D2265" w14:textId="77777777" w:rsidR="00013FF9" w:rsidRPr="00013FF9" w:rsidRDefault="00013FF9" w:rsidP="00013FF9">
      <w:pPr>
        <w:pBdr>
          <w:top w:val="nil"/>
          <w:left w:val="nil"/>
          <w:bottom w:val="nil"/>
          <w:right w:val="nil"/>
          <w:between w:val="nil"/>
        </w:pBdr>
        <w:ind w:firstLine="720"/>
        <w:jc w:val="both"/>
        <w:rPr>
          <w:rFonts w:ascii="Bookman Old Style" w:eastAsia="Arial" w:hAnsi="Bookman Old Style" w:cs="Arial"/>
          <w:color w:val="000000"/>
        </w:rPr>
      </w:pPr>
      <w:r w:rsidRPr="00013FF9">
        <w:rPr>
          <w:rFonts w:ascii="Bookman Old Style" w:eastAsia="Arial" w:hAnsi="Bookman Old Style" w:cs="Arial"/>
          <w:color w:val="000000"/>
        </w:rPr>
        <w:t>A solução adotada mostra-se tecnicamente viável e adequada ao atendimento da necessidade pública identificada, considerando a inexistência de estrutura física compatível para desenvolvimento das ações da assistência social.</w:t>
      </w:r>
    </w:p>
    <w:p w14:paraId="662D6105" w14:textId="77777777" w:rsidR="00013FF9" w:rsidRPr="00013FF9" w:rsidRDefault="00013FF9" w:rsidP="00013FF9">
      <w:pPr>
        <w:pBdr>
          <w:top w:val="nil"/>
          <w:left w:val="nil"/>
          <w:bottom w:val="nil"/>
          <w:right w:val="nil"/>
          <w:between w:val="nil"/>
        </w:pBdr>
        <w:ind w:firstLine="720"/>
        <w:jc w:val="both"/>
        <w:rPr>
          <w:rFonts w:ascii="Bookman Old Style" w:eastAsia="Arial" w:hAnsi="Bookman Old Style" w:cs="Arial"/>
          <w:color w:val="000000"/>
        </w:rPr>
      </w:pPr>
      <w:r w:rsidRPr="00013FF9">
        <w:rPr>
          <w:rFonts w:ascii="Bookman Old Style" w:eastAsia="Arial" w:hAnsi="Bookman Old Style" w:cs="Arial"/>
          <w:color w:val="000000"/>
        </w:rPr>
        <w:t>A contratação será realizada mediante execução indireta sob regime de empreitada por preço global, considerando que os quantitativos, especificações técnicas e metodologia executiva encontram-se previamente definidos nos documentos técnicos integrantes da fase preparatória.</w:t>
      </w:r>
    </w:p>
    <w:p w14:paraId="75EFDF0B" w14:textId="77777777" w:rsidR="00013FF9" w:rsidRPr="00013FF9" w:rsidRDefault="00013FF9" w:rsidP="00013FF9">
      <w:pPr>
        <w:pBdr>
          <w:top w:val="nil"/>
          <w:left w:val="nil"/>
          <w:bottom w:val="nil"/>
          <w:right w:val="nil"/>
          <w:between w:val="nil"/>
        </w:pBdr>
        <w:ind w:firstLine="684"/>
        <w:jc w:val="both"/>
        <w:rPr>
          <w:rFonts w:ascii="Bookman Old Style" w:eastAsia="Arial" w:hAnsi="Bookman Old Style" w:cs="Arial"/>
          <w:color w:val="000000"/>
        </w:rPr>
      </w:pPr>
      <w:r w:rsidRPr="00013FF9">
        <w:rPr>
          <w:rFonts w:ascii="Bookman Old Style" w:eastAsia="Arial" w:hAnsi="Bookman Old Style" w:cs="Arial"/>
          <w:color w:val="000000"/>
        </w:rPr>
        <w:t>A modalidade licitatória adotada será CONCORRÊNCIA ELETRÔNICA, nos termos da Lei Federal nº 14.133/2021, considerando tratar-se de obra comum de engenharia.</w:t>
      </w:r>
    </w:p>
    <w:p w14:paraId="35647E66" w14:textId="77777777" w:rsidR="00E1140C" w:rsidRPr="00BF6CD9" w:rsidRDefault="00E1140C" w:rsidP="006504D7">
      <w:pPr>
        <w:pBdr>
          <w:top w:val="nil"/>
          <w:left w:val="nil"/>
          <w:bottom w:val="nil"/>
          <w:right w:val="nil"/>
          <w:between w:val="nil"/>
        </w:pBdr>
        <w:jc w:val="both"/>
        <w:rPr>
          <w:rFonts w:ascii="Bookman Old Style" w:eastAsia="Arial" w:hAnsi="Bookman Old Style" w:cs="Arial"/>
          <w:color w:val="000000"/>
        </w:rPr>
      </w:pPr>
    </w:p>
    <w:p w14:paraId="3D34F0EC" w14:textId="0864EBE2" w:rsidR="00013FF9" w:rsidRDefault="00013FF9" w:rsidP="00013FF9">
      <w:pPr>
        <w:pBdr>
          <w:top w:val="nil"/>
          <w:left w:val="nil"/>
          <w:bottom w:val="nil"/>
          <w:right w:val="nil"/>
          <w:between w:val="nil"/>
        </w:pBdr>
        <w:jc w:val="both"/>
        <w:rPr>
          <w:rFonts w:ascii="Bookman Old Style" w:eastAsia="Arial" w:hAnsi="Bookman Old Style" w:cs="Arial"/>
          <w:i/>
          <w:iCs/>
          <w:color w:val="000000"/>
        </w:rPr>
      </w:pPr>
      <w:r w:rsidRPr="00013FF9">
        <w:rPr>
          <w:rFonts w:ascii="Bookman Old Style" w:eastAsia="Arial" w:hAnsi="Bookman Old Style" w:cs="Arial"/>
          <w:b/>
          <w:bCs/>
          <w:color w:val="000000"/>
        </w:rPr>
        <w:t>3 – DESCRIÇÃO DA SOLUÇÃO COMO UM TODO</w:t>
      </w:r>
      <w:r>
        <w:rPr>
          <w:rFonts w:ascii="Bookman Old Style" w:eastAsia="Arial" w:hAnsi="Bookman Old Style" w:cs="Arial"/>
          <w:b/>
          <w:bCs/>
          <w:color w:val="000000"/>
        </w:rPr>
        <w:t xml:space="preserve">. </w:t>
      </w:r>
      <w:r w:rsidRPr="00013FF9">
        <w:rPr>
          <w:rFonts w:ascii="Bookman Old Style" w:eastAsia="Arial" w:hAnsi="Bookman Old Style" w:cs="Arial"/>
          <w:i/>
          <w:iCs/>
          <w:color w:val="000000"/>
        </w:rPr>
        <w:t>(</w:t>
      </w:r>
      <w:proofErr w:type="gramStart"/>
      <w:r w:rsidRPr="00013FF9">
        <w:rPr>
          <w:rFonts w:ascii="Bookman Old Style" w:eastAsia="Arial" w:hAnsi="Bookman Old Style" w:cs="Arial"/>
          <w:i/>
          <w:iCs/>
          <w:color w:val="000000"/>
        </w:rPr>
        <w:t>inciso</w:t>
      </w:r>
      <w:proofErr w:type="gramEnd"/>
      <w:r w:rsidRPr="00013FF9">
        <w:rPr>
          <w:rFonts w:ascii="Bookman Old Style" w:eastAsia="Arial" w:hAnsi="Bookman Old Style" w:cs="Arial"/>
          <w:i/>
          <w:iCs/>
          <w:color w:val="000000"/>
        </w:rPr>
        <w:t xml:space="preserve"> III do Art. 69 do Decreto nº 3.927/2023)</w:t>
      </w:r>
    </w:p>
    <w:p w14:paraId="22B9FF1E" w14:textId="77777777" w:rsidR="00013FF9" w:rsidRPr="00013FF9" w:rsidRDefault="00013FF9" w:rsidP="00013FF9">
      <w:pPr>
        <w:pBdr>
          <w:top w:val="nil"/>
          <w:left w:val="nil"/>
          <w:bottom w:val="nil"/>
          <w:right w:val="nil"/>
          <w:between w:val="nil"/>
        </w:pBdr>
        <w:jc w:val="both"/>
        <w:rPr>
          <w:rFonts w:ascii="Bookman Old Style" w:eastAsia="Arial" w:hAnsi="Bookman Old Style" w:cs="Arial"/>
          <w:color w:val="000000"/>
        </w:rPr>
      </w:pPr>
    </w:p>
    <w:p w14:paraId="330B60AE" w14:textId="77777777" w:rsidR="00013FF9" w:rsidRPr="00013FF9" w:rsidRDefault="00013FF9" w:rsidP="00013FF9">
      <w:pPr>
        <w:pBdr>
          <w:top w:val="nil"/>
          <w:left w:val="nil"/>
          <w:bottom w:val="nil"/>
          <w:right w:val="nil"/>
          <w:between w:val="nil"/>
        </w:pBdr>
        <w:ind w:firstLine="720"/>
        <w:jc w:val="both"/>
        <w:rPr>
          <w:rFonts w:ascii="Bookman Old Style" w:eastAsia="Arial" w:hAnsi="Bookman Old Style" w:cs="Arial"/>
          <w:color w:val="000000"/>
        </w:rPr>
      </w:pPr>
      <w:r w:rsidRPr="00013FF9">
        <w:rPr>
          <w:rFonts w:ascii="Bookman Old Style" w:eastAsia="Arial" w:hAnsi="Bookman Old Style" w:cs="Arial"/>
          <w:color w:val="000000"/>
        </w:rPr>
        <w:t>A solução contempla a execução integral da obra pública de engenharia destinada à implantação do Centro de Convivência da Secretaria Municipal de Assistência Social, compreendendo todos os serviços necessários à plena funcionalidade da edificação.</w:t>
      </w:r>
    </w:p>
    <w:p w14:paraId="5688CFF9" w14:textId="585519D8" w:rsidR="00013FF9" w:rsidRPr="00013FF9" w:rsidRDefault="00013FF9" w:rsidP="00013FF9">
      <w:pPr>
        <w:pBdr>
          <w:top w:val="nil"/>
          <w:left w:val="nil"/>
          <w:bottom w:val="nil"/>
          <w:right w:val="nil"/>
          <w:between w:val="nil"/>
        </w:pBdr>
        <w:ind w:firstLine="709"/>
        <w:jc w:val="both"/>
        <w:rPr>
          <w:rFonts w:ascii="Bookman Old Style" w:eastAsia="Arial" w:hAnsi="Bookman Old Style" w:cs="Arial"/>
          <w:color w:val="000000"/>
        </w:rPr>
      </w:pPr>
      <w:r w:rsidRPr="00013FF9">
        <w:rPr>
          <w:rFonts w:ascii="Bookman Old Style" w:eastAsia="Arial" w:hAnsi="Bookman Old Style" w:cs="Arial"/>
          <w:color w:val="000000"/>
        </w:rPr>
        <w:t>O projeto arquitetônico prevê edificação com área de 169,68 m², contemplando:</w:t>
      </w:r>
    </w:p>
    <w:p w14:paraId="599F5859"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recepção</w:t>
      </w:r>
      <w:proofErr w:type="gramEnd"/>
      <w:r w:rsidRPr="00013FF9">
        <w:rPr>
          <w:rFonts w:ascii="Bookman Old Style" w:eastAsia="Arial" w:hAnsi="Bookman Old Style" w:cs="Arial"/>
          <w:color w:val="000000"/>
        </w:rPr>
        <w:t xml:space="preserve">; </w:t>
      </w:r>
    </w:p>
    <w:p w14:paraId="510D46D1"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salão</w:t>
      </w:r>
      <w:proofErr w:type="gramEnd"/>
      <w:r w:rsidRPr="00013FF9">
        <w:rPr>
          <w:rFonts w:ascii="Bookman Old Style" w:eastAsia="Arial" w:hAnsi="Bookman Old Style" w:cs="Arial"/>
          <w:color w:val="000000"/>
        </w:rPr>
        <w:t xml:space="preserve"> de atividades; </w:t>
      </w:r>
    </w:p>
    <w:p w14:paraId="05629CC4"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sala</w:t>
      </w:r>
      <w:proofErr w:type="gramEnd"/>
      <w:r w:rsidRPr="00013FF9">
        <w:rPr>
          <w:rFonts w:ascii="Bookman Old Style" w:eastAsia="Arial" w:hAnsi="Bookman Old Style" w:cs="Arial"/>
          <w:color w:val="000000"/>
        </w:rPr>
        <w:t xml:space="preserve"> de atendimento individual; </w:t>
      </w:r>
    </w:p>
    <w:p w14:paraId="3324C0B4"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coordenação</w:t>
      </w:r>
      <w:proofErr w:type="gramEnd"/>
      <w:r w:rsidRPr="00013FF9">
        <w:rPr>
          <w:rFonts w:ascii="Bookman Old Style" w:eastAsia="Arial" w:hAnsi="Bookman Old Style" w:cs="Arial"/>
          <w:color w:val="000000"/>
        </w:rPr>
        <w:t xml:space="preserve">; </w:t>
      </w:r>
    </w:p>
    <w:p w14:paraId="24018765"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lastRenderedPageBreak/>
        <w:t>copa</w:t>
      </w:r>
      <w:proofErr w:type="gramEnd"/>
      <w:r w:rsidRPr="00013FF9">
        <w:rPr>
          <w:rFonts w:ascii="Bookman Old Style" w:eastAsia="Arial" w:hAnsi="Bookman Old Style" w:cs="Arial"/>
          <w:color w:val="000000"/>
        </w:rPr>
        <w:t xml:space="preserve">/cozinha; </w:t>
      </w:r>
    </w:p>
    <w:p w14:paraId="69B3E489"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almoxarifado</w:t>
      </w:r>
      <w:proofErr w:type="gramEnd"/>
      <w:r w:rsidRPr="00013FF9">
        <w:rPr>
          <w:rFonts w:ascii="Bookman Old Style" w:eastAsia="Arial" w:hAnsi="Bookman Old Style" w:cs="Arial"/>
          <w:color w:val="000000"/>
        </w:rPr>
        <w:t xml:space="preserve">; </w:t>
      </w:r>
    </w:p>
    <w:p w14:paraId="35535A79"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despensa</w:t>
      </w:r>
      <w:proofErr w:type="gramEnd"/>
      <w:r w:rsidRPr="00013FF9">
        <w:rPr>
          <w:rFonts w:ascii="Bookman Old Style" w:eastAsia="Arial" w:hAnsi="Bookman Old Style" w:cs="Arial"/>
          <w:color w:val="000000"/>
        </w:rPr>
        <w:t xml:space="preserve">; </w:t>
      </w:r>
    </w:p>
    <w:p w14:paraId="59C2B3B7"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circulação</w:t>
      </w:r>
      <w:proofErr w:type="gramEnd"/>
      <w:r w:rsidRPr="00013FF9">
        <w:rPr>
          <w:rFonts w:ascii="Bookman Old Style" w:eastAsia="Arial" w:hAnsi="Bookman Old Style" w:cs="Arial"/>
          <w:color w:val="000000"/>
        </w:rPr>
        <w:t xml:space="preserve">; </w:t>
      </w:r>
    </w:p>
    <w:p w14:paraId="1D755291"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sanitários</w:t>
      </w:r>
      <w:proofErr w:type="gramEnd"/>
      <w:r w:rsidRPr="00013FF9">
        <w:rPr>
          <w:rFonts w:ascii="Bookman Old Style" w:eastAsia="Arial" w:hAnsi="Bookman Old Style" w:cs="Arial"/>
          <w:color w:val="000000"/>
        </w:rPr>
        <w:t xml:space="preserve"> acessíveis; </w:t>
      </w:r>
    </w:p>
    <w:p w14:paraId="38ED4B69"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área</w:t>
      </w:r>
      <w:proofErr w:type="gramEnd"/>
      <w:r w:rsidRPr="00013FF9">
        <w:rPr>
          <w:rFonts w:ascii="Bookman Old Style" w:eastAsia="Arial" w:hAnsi="Bookman Old Style" w:cs="Arial"/>
          <w:color w:val="000000"/>
        </w:rPr>
        <w:t xml:space="preserve"> de serviço; </w:t>
      </w:r>
    </w:p>
    <w:p w14:paraId="0272C09B" w14:textId="77777777" w:rsidR="00013FF9" w:rsidRPr="00013FF9"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acessos</w:t>
      </w:r>
      <w:proofErr w:type="gramEnd"/>
      <w:r w:rsidRPr="00013FF9">
        <w:rPr>
          <w:rFonts w:ascii="Bookman Old Style" w:eastAsia="Arial" w:hAnsi="Bookman Old Style" w:cs="Arial"/>
          <w:color w:val="000000"/>
        </w:rPr>
        <w:t xml:space="preserve"> cobertos; </w:t>
      </w:r>
    </w:p>
    <w:p w14:paraId="46456453" w14:textId="77777777" w:rsidR="00BE7675" w:rsidRDefault="00013FF9" w:rsidP="00D763AC">
      <w:pPr>
        <w:numPr>
          <w:ilvl w:val="0"/>
          <w:numId w:val="6"/>
        </w:numPr>
        <w:pBdr>
          <w:top w:val="nil"/>
          <w:left w:val="nil"/>
          <w:bottom w:val="nil"/>
          <w:right w:val="nil"/>
          <w:between w:val="nil"/>
        </w:pBdr>
        <w:tabs>
          <w:tab w:val="clear" w:pos="720"/>
        </w:tabs>
        <w:ind w:left="709" w:hanging="425"/>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demais</w:t>
      </w:r>
      <w:proofErr w:type="gramEnd"/>
      <w:r w:rsidRPr="00013FF9">
        <w:rPr>
          <w:rFonts w:ascii="Bookman Old Style" w:eastAsia="Arial" w:hAnsi="Bookman Old Style" w:cs="Arial"/>
          <w:color w:val="000000"/>
        </w:rPr>
        <w:t xml:space="preserve"> ambientes necessários ao funcionamento da unidade.</w:t>
      </w:r>
    </w:p>
    <w:p w14:paraId="0753BC66" w14:textId="4B88482B" w:rsidR="00013FF9" w:rsidRPr="00013FF9" w:rsidRDefault="00013FF9" w:rsidP="00D763AC">
      <w:pPr>
        <w:pBdr>
          <w:top w:val="nil"/>
          <w:left w:val="nil"/>
          <w:bottom w:val="nil"/>
          <w:right w:val="nil"/>
          <w:between w:val="nil"/>
        </w:pBdr>
        <w:ind w:left="709"/>
        <w:jc w:val="both"/>
        <w:rPr>
          <w:rFonts w:ascii="Bookman Old Style" w:eastAsia="Arial" w:hAnsi="Bookman Old Style" w:cs="Arial"/>
          <w:color w:val="000000"/>
        </w:rPr>
      </w:pPr>
      <w:r w:rsidRPr="00013FF9">
        <w:rPr>
          <w:rFonts w:ascii="Bookman Old Style" w:eastAsia="Arial" w:hAnsi="Bookman Old Style" w:cs="Arial"/>
          <w:color w:val="000000"/>
        </w:rPr>
        <w:t xml:space="preserve"> </w:t>
      </w:r>
    </w:p>
    <w:p w14:paraId="326F507A" w14:textId="77777777" w:rsidR="00013FF9" w:rsidRPr="00013FF9" w:rsidRDefault="00013FF9" w:rsidP="00732354">
      <w:pPr>
        <w:pBdr>
          <w:top w:val="nil"/>
          <w:left w:val="nil"/>
          <w:bottom w:val="nil"/>
          <w:right w:val="nil"/>
          <w:between w:val="nil"/>
        </w:pBdr>
        <w:ind w:left="709" w:hanging="851"/>
        <w:jc w:val="both"/>
        <w:rPr>
          <w:rFonts w:ascii="Bookman Old Style" w:eastAsia="Arial" w:hAnsi="Bookman Old Style" w:cs="Arial"/>
          <w:color w:val="000000"/>
        </w:rPr>
      </w:pPr>
      <w:r w:rsidRPr="00013FF9">
        <w:rPr>
          <w:rFonts w:ascii="Bookman Old Style" w:eastAsia="Arial" w:hAnsi="Bookman Old Style" w:cs="Arial"/>
          <w:color w:val="000000"/>
        </w:rPr>
        <w:t>A contratação compreenderá execução integral de:</w:t>
      </w:r>
    </w:p>
    <w:p w14:paraId="736F245C"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serviços</w:t>
      </w:r>
      <w:proofErr w:type="gramEnd"/>
      <w:r w:rsidRPr="00013FF9">
        <w:rPr>
          <w:rFonts w:ascii="Bookman Old Style" w:eastAsia="Arial" w:hAnsi="Bookman Old Style" w:cs="Arial"/>
          <w:color w:val="000000"/>
        </w:rPr>
        <w:t xml:space="preserve"> preliminares; </w:t>
      </w:r>
    </w:p>
    <w:p w14:paraId="09D2DC64"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movimentação</w:t>
      </w:r>
      <w:proofErr w:type="gramEnd"/>
      <w:r w:rsidRPr="00013FF9">
        <w:rPr>
          <w:rFonts w:ascii="Bookman Old Style" w:eastAsia="Arial" w:hAnsi="Bookman Old Style" w:cs="Arial"/>
          <w:color w:val="000000"/>
        </w:rPr>
        <w:t xml:space="preserve"> e preparação do terreno; </w:t>
      </w:r>
    </w:p>
    <w:p w14:paraId="795DA70A"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fundações</w:t>
      </w:r>
      <w:proofErr w:type="gramEnd"/>
      <w:r w:rsidRPr="00013FF9">
        <w:rPr>
          <w:rFonts w:ascii="Bookman Old Style" w:eastAsia="Arial" w:hAnsi="Bookman Old Style" w:cs="Arial"/>
          <w:color w:val="000000"/>
        </w:rPr>
        <w:t xml:space="preserve">; </w:t>
      </w:r>
    </w:p>
    <w:p w14:paraId="18DE2C1D"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infraestrutura</w:t>
      </w:r>
      <w:proofErr w:type="gramEnd"/>
      <w:r w:rsidRPr="00013FF9">
        <w:rPr>
          <w:rFonts w:ascii="Bookman Old Style" w:eastAsia="Arial" w:hAnsi="Bookman Old Style" w:cs="Arial"/>
          <w:color w:val="000000"/>
        </w:rPr>
        <w:t xml:space="preserve">; </w:t>
      </w:r>
    </w:p>
    <w:p w14:paraId="1E4F0338"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superestrutura</w:t>
      </w:r>
      <w:proofErr w:type="gramEnd"/>
      <w:r w:rsidRPr="00013FF9">
        <w:rPr>
          <w:rFonts w:ascii="Bookman Old Style" w:eastAsia="Arial" w:hAnsi="Bookman Old Style" w:cs="Arial"/>
          <w:color w:val="000000"/>
        </w:rPr>
        <w:t xml:space="preserve">; </w:t>
      </w:r>
    </w:p>
    <w:p w14:paraId="583B350A"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alvenaria</w:t>
      </w:r>
      <w:proofErr w:type="gramEnd"/>
      <w:r w:rsidRPr="00013FF9">
        <w:rPr>
          <w:rFonts w:ascii="Bookman Old Style" w:eastAsia="Arial" w:hAnsi="Bookman Old Style" w:cs="Arial"/>
          <w:color w:val="000000"/>
        </w:rPr>
        <w:t xml:space="preserve">; </w:t>
      </w:r>
    </w:p>
    <w:p w14:paraId="726E9539"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cobertura</w:t>
      </w:r>
      <w:proofErr w:type="gramEnd"/>
      <w:r w:rsidRPr="00013FF9">
        <w:rPr>
          <w:rFonts w:ascii="Bookman Old Style" w:eastAsia="Arial" w:hAnsi="Bookman Old Style" w:cs="Arial"/>
          <w:color w:val="000000"/>
        </w:rPr>
        <w:t xml:space="preserve">; </w:t>
      </w:r>
    </w:p>
    <w:p w14:paraId="175FAEAF"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esquadrias</w:t>
      </w:r>
      <w:proofErr w:type="gramEnd"/>
      <w:r w:rsidRPr="00013FF9">
        <w:rPr>
          <w:rFonts w:ascii="Bookman Old Style" w:eastAsia="Arial" w:hAnsi="Bookman Old Style" w:cs="Arial"/>
          <w:color w:val="000000"/>
        </w:rPr>
        <w:t xml:space="preserve">; </w:t>
      </w:r>
    </w:p>
    <w:p w14:paraId="4CBD3688"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revestimentos</w:t>
      </w:r>
      <w:proofErr w:type="gramEnd"/>
      <w:r w:rsidRPr="00013FF9">
        <w:rPr>
          <w:rFonts w:ascii="Bookman Old Style" w:eastAsia="Arial" w:hAnsi="Bookman Old Style" w:cs="Arial"/>
          <w:color w:val="000000"/>
        </w:rPr>
        <w:t xml:space="preserve">; </w:t>
      </w:r>
    </w:p>
    <w:p w14:paraId="11E1D9C6"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instalações</w:t>
      </w:r>
      <w:proofErr w:type="gramEnd"/>
      <w:r w:rsidRPr="00013FF9">
        <w:rPr>
          <w:rFonts w:ascii="Bookman Old Style" w:eastAsia="Arial" w:hAnsi="Bookman Old Style" w:cs="Arial"/>
          <w:color w:val="000000"/>
        </w:rPr>
        <w:t xml:space="preserve"> elétricas; </w:t>
      </w:r>
    </w:p>
    <w:p w14:paraId="206C36A8"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instalações</w:t>
      </w:r>
      <w:proofErr w:type="gramEnd"/>
      <w:r w:rsidRPr="00013FF9">
        <w:rPr>
          <w:rFonts w:ascii="Bookman Old Style" w:eastAsia="Arial" w:hAnsi="Bookman Old Style" w:cs="Arial"/>
          <w:color w:val="000000"/>
        </w:rPr>
        <w:t xml:space="preserve"> </w:t>
      </w:r>
      <w:proofErr w:type="spellStart"/>
      <w:r w:rsidRPr="00013FF9">
        <w:rPr>
          <w:rFonts w:ascii="Bookman Old Style" w:eastAsia="Arial" w:hAnsi="Bookman Old Style" w:cs="Arial"/>
          <w:color w:val="000000"/>
        </w:rPr>
        <w:t>hidrossanitárias</w:t>
      </w:r>
      <w:proofErr w:type="spellEnd"/>
      <w:r w:rsidRPr="00013FF9">
        <w:rPr>
          <w:rFonts w:ascii="Bookman Old Style" w:eastAsia="Arial" w:hAnsi="Bookman Old Style" w:cs="Arial"/>
          <w:color w:val="000000"/>
        </w:rPr>
        <w:t xml:space="preserve">; </w:t>
      </w:r>
    </w:p>
    <w:p w14:paraId="72798792"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acessibilidade</w:t>
      </w:r>
      <w:proofErr w:type="gramEnd"/>
      <w:r w:rsidRPr="00013FF9">
        <w:rPr>
          <w:rFonts w:ascii="Bookman Old Style" w:eastAsia="Arial" w:hAnsi="Bookman Old Style" w:cs="Arial"/>
          <w:color w:val="000000"/>
        </w:rPr>
        <w:t xml:space="preserve">; </w:t>
      </w:r>
    </w:p>
    <w:p w14:paraId="3B52E340"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pintura</w:t>
      </w:r>
      <w:proofErr w:type="gramEnd"/>
      <w:r w:rsidRPr="00013FF9">
        <w:rPr>
          <w:rFonts w:ascii="Bookman Old Style" w:eastAsia="Arial" w:hAnsi="Bookman Old Style" w:cs="Arial"/>
          <w:color w:val="000000"/>
        </w:rPr>
        <w:t xml:space="preserve">; </w:t>
      </w:r>
    </w:p>
    <w:p w14:paraId="75E4E7C9"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acabamento</w:t>
      </w:r>
      <w:proofErr w:type="gramEnd"/>
      <w:r w:rsidRPr="00013FF9">
        <w:rPr>
          <w:rFonts w:ascii="Bookman Old Style" w:eastAsia="Arial" w:hAnsi="Bookman Old Style" w:cs="Arial"/>
          <w:color w:val="000000"/>
        </w:rPr>
        <w:t xml:space="preserve">; </w:t>
      </w:r>
    </w:p>
    <w:p w14:paraId="699D0C8B" w14:textId="77777777" w:rsidR="00013FF9" w:rsidRPr="00013FF9"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limpeza</w:t>
      </w:r>
      <w:proofErr w:type="gramEnd"/>
      <w:r w:rsidRPr="00013FF9">
        <w:rPr>
          <w:rFonts w:ascii="Bookman Old Style" w:eastAsia="Arial" w:hAnsi="Bookman Old Style" w:cs="Arial"/>
          <w:color w:val="000000"/>
        </w:rPr>
        <w:t xml:space="preserve"> final da obra; </w:t>
      </w:r>
    </w:p>
    <w:p w14:paraId="2F184C16" w14:textId="77777777" w:rsidR="00D763AC" w:rsidRDefault="00013FF9" w:rsidP="00D763AC">
      <w:pPr>
        <w:numPr>
          <w:ilvl w:val="0"/>
          <w:numId w:val="7"/>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demais</w:t>
      </w:r>
      <w:proofErr w:type="gramEnd"/>
      <w:r w:rsidRPr="00013FF9">
        <w:rPr>
          <w:rFonts w:ascii="Bookman Old Style" w:eastAsia="Arial" w:hAnsi="Bookman Old Style" w:cs="Arial"/>
          <w:color w:val="000000"/>
        </w:rPr>
        <w:t xml:space="preserve"> serviços previstos em projeto.</w:t>
      </w:r>
    </w:p>
    <w:p w14:paraId="48F71A85" w14:textId="05F5505A" w:rsidR="00013FF9" w:rsidRPr="00013FF9" w:rsidRDefault="00013FF9" w:rsidP="00D763AC">
      <w:pPr>
        <w:pBdr>
          <w:top w:val="nil"/>
          <w:left w:val="nil"/>
          <w:bottom w:val="nil"/>
          <w:right w:val="nil"/>
          <w:between w:val="nil"/>
        </w:pBdr>
        <w:ind w:left="709"/>
        <w:jc w:val="both"/>
        <w:rPr>
          <w:rFonts w:ascii="Bookman Old Style" w:eastAsia="Arial" w:hAnsi="Bookman Old Style" w:cs="Arial"/>
          <w:color w:val="000000"/>
        </w:rPr>
      </w:pPr>
      <w:r w:rsidRPr="00013FF9">
        <w:rPr>
          <w:rFonts w:ascii="Bookman Old Style" w:eastAsia="Arial" w:hAnsi="Bookman Old Style" w:cs="Arial"/>
          <w:color w:val="000000"/>
        </w:rPr>
        <w:t xml:space="preserve"> </w:t>
      </w:r>
    </w:p>
    <w:p w14:paraId="4AC13AFB" w14:textId="77777777" w:rsidR="00013FF9" w:rsidRPr="00013FF9" w:rsidRDefault="00013FF9" w:rsidP="00D763AC">
      <w:pPr>
        <w:pBdr>
          <w:top w:val="nil"/>
          <w:left w:val="nil"/>
          <w:bottom w:val="nil"/>
          <w:right w:val="nil"/>
          <w:between w:val="nil"/>
        </w:pBdr>
        <w:ind w:left="709" w:hanging="851"/>
        <w:jc w:val="both"/>
        <w:rPr>
          <w:rFonts w:ascii="Bookman Old Style" w:eastAsia="Arial" w:hAnsi="Bookman Old Style" w:cs="Arial"/>
          <w:color w:val="000000"/>
        </w:rPr>
      </w:pPr>
      <w:r w:rsidRPr="00013FF9">
        <w:rPr>
          <w:rFonts w:ascii="Bookman Old Style" w:eastAsia="Arial" w:hAnsi="Bookman Old Style" w:cs="Arial"/>
          <w:color w:val="000000"/>
        </w:rPr>
        <w:t>A solução adotada contempla fornecimento integral de:</w:t>
      </w:r>
    </w:p>
    <w:p w14:paraId="720080C7"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materiais</w:t>
      </w:r>
      <w:proofErr w:type="gramEnd"/>
      <w:r w:rsidRPr="00013FF9">
        <w:rPr>
          <w:rFonts w:ascii="Bookman Old Style" w:eastAsia="Arial" w:hAnsi="Bookman Old Style" w:cs="Arial"/>
          <w:color w:val="000000"/>
        </w:rPr>
        <w:t xml:space="preserve">; </w:t>
      </w:r>
    </w:p>
    <w:p w14:paraId="18594B15"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equipamentos</w:t>
      </w:r>
      <w:proofErr w:type="gramEnd"/>
      <w:r w:rsidRPr="00013FF9">
        <w:rPr>
          <w:rFonts w:ascii="Bookman Old Style" w:eastAsia="Arial" w:hAnsi="Bookman Old Style" w:cs="Arial"/>
          <w:color w:val="000000"/>
        </w:rPr>
        <w:t xml:space="preserve">; </w:t>
      </w:r>
    </w:p>
    <w:p w14:paraId="34A2109D"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mão</w:t>
      </w:r>
      <w:proofErr w:type="gramEnd"/>
      <w:r w:rsidRPr="00013FF9">
        <w:rPr>
          <w:rFonts w:ascii="Bookman Old Style" w:eastAsia="Arial" w:hAnsi="Bookman Old Style" w:cs="Arial"/>
          <w:color w:val="000000"/>
        </w:rPr>
        <w:t xml:space="preserve"> de obra; </w:t>
      </w:r>
    </w:p>
    <w:p w14:paraId="4864226A"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ferramentas</w:t>
      </w:r>
      <w:proofErr w:type="gramEnd"/>
      <w:r w:rsidRPr="00013FF9">
        <w:rPr>
          <w:rFonts w:ascii="Bookman Old Style" w:eastAsia="Arial" w:hAnsi="Bookman Old Style" w:cs="Arial"/>
          <w:color w:val="000000"/>
        </w:rPr>
        <w:t xml:space="preserve">; </w:t>
      </w:r>
    </w:p>
    <w:p w14:paraId="44890C02"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encargos</w:t>
      </w:r>
      <w:proofErr w:type="gramEnd"/>
      <w:r w:rsidRPr="00013FF9">
        <w:rPr>
          <w:rFonts w:ascii="Bookman Old Style" w:eastAsia="Arial" w:hAnsi="Bookman Old Style" w:cs="Arial"/>
          <w:color w:val="000000"/>
        </w:rPr>
        <w:t xml:space="preserve"> trabalhistas; </w:t>
      </w:r>
    </w:p>
    <w:p w14:paraId="589E77DA"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encargos</w:t>
      </w:r>
      <w:proofErr w:type="gramEnd"/>
      <w:r w:rsidRPr="00013FF9">
        <w:rPr>
          <w:rFonts w:ascii="Bookman Old Style" w:eastAsia="Arial" w:hAnsi="Bookman Old Style" w:cs="Arial"/>
          <w:color w:val="000000"/>
        </w:rPr>
        <w:t xml:space="preserve"> previdenciários; </w:t>
      </w:r>
    </w:p>
    <w:p w14:paraId="5268B8D7"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tributos</w:t>
      </w:r>
      <w:proofErr w:type="gramEnd"/>
      <w:r w:rsidRPr="00013FF9">
        <w:rPr>
          <w:rFonts w:ascii="Bookman Old Style" w:eastAsia="Arial" w:hAnsi="Bookman Old Style" w:cs="Arial"/>
          <w:color w:val="000000"/>
        </w:rPr>
        <w:t xml:space="preserve">; </w:t>
      </w:r>
    </w:p>
    <w:p w14:paraId="1687F75C" w14:textId="77777777" w:rsidR="00013FF9" w:rsidRP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responsabilidade</w:t>
      </w:r>
      <w:proofErr w:type="gramEnd"/>
      <w:r w:rsidRPr="00013FF9">
        <w:rPr>
          <w:rFonts w:ascii="Bookman Old Style" w:eastAsia="Arial" w:hAnsi="Bookman Old Style" w:cs="Arial"/>
          <w:color w:val="000000"/>
        </w:rPr>
        <w:t xml:space="preserve"> técnica; </w:t>
      </w:r>
    </w:p>
    <w:p w14:paraId="7929436F" w14:textId="182F8D46" w:rsidR="00013FF9" w:rsidRDefault="00013FF9" w:rsidP="00D763AC">
      <w:pPr>
        <w:numPr>
          <w:ilvl w:val="0"/>
          <w:numId w:val="8"/>
        </w:numPr>
        <w:pBdr>
          <w:top w:val="nil"/>
          <w:left w:val="nil"/>
          <w:bottom w:val="nil"/>
          <w:right w:val="nil"/>
          <w:between w:val="nil"/>
        </w:pBdr>
        <w:tabs>
          <w:tab w:val="clear" w:pos="720"/>
        </w:tabs>
        <w:ind w:left="284" w:hanging="11"/>
        <w:jc w:val="both"/>
        <w:rPr>
          <w:rFonts w:ascii="Bookman Old Style" w:eastAsia="Arial" w:hAnsi="Bookman Old Style" w:cs="Arial"/>
          <w:color w:val="000000"/>
        </w:rPr>
      </w:pPr>
      <w:proofErr w:type="gramStart"/>
      <w:r w:rsidRPr="00013FF9">
        <w:rPr>
          <w:rFonts w:ascii="Bookman Old Style" w:eastAsia="Arial" w:hAnsi="Bookman Old Style" w:cs="Arial"/>
          <w:color w:val="000000"/>
        </w:rPr>
        <w:t>logística</w:t>
      </w:r>
      <w:proofErr w:type="gramEnd"/>
      <w:r w:rsidRPr="00013FF9">
        <w:rPr>
          <w:rFonts w:ascii="Bookman Old Style" w:eastAsia="Arial" w:hAnsi="Bookman Old Style" w:cs="Arial"/>
          <w:color w:val="000000"/>
        </w:rPr>
        <w:t xml:space="preserve"> executiva. </w:t>
      </w:r>
    </w:p>
    <w:p w14:paraId="734B8181" w14:textId="77777777" w:rsidR="00013FF9" w:rsidRPr="00013FF9" w:rsidRDefault="00013FF9" w:rsidP="00013FF9">
      <w:pPr>
        <w:pBdr>
          <w:top w:val="nil"/>
          <w:left w:val="nil"/>
          <w:bottom w:val="nil"/>
          <w:right w:val="nil"/>
          <w:between w:val="nil"/>
        </w:pBdr>
        <w:ind w:left="1134"/>
        <w:jc w:val="both"/>
        <w:rPr>
          <w:rFonts w:ascii="Bookman Old Style" w:eastAsia="Arial" w:hAnsi="Bookman Old Style" w:cs="Arial"/>
          <w:color w:val="000000"/>
        </w:rPr>
      </w:pPr>
    </w:p>
    <w:p w14:paraId="3F0CF050" w14:textId="77777777" w:rsidR="00013FF9" w:rsidRPr="00013FF9" w:rsidRDefault="00013FF9" w:rsidP="00013FF9">
      <w:pPr>
        <w:pBdr>
          <w:top w:val="nil"/>
          <w:left w:val="nil"/>
          <w:bottom w:val="nil"/>
          <w:right w:val="nil"/>
          <w:between w:val="nil"/>
        </w:pBdr>
        <w:ind w:firstLine="720"/>
        <w:jc w:val="both"/>
        <w:rPr>
          <w:rFonts w:ascii="Bookman Old Style" w:eastAsia="Arial" w:hAnsi="Bookman Old Style" w:cs="Arial"/>
          <w:color w:val="000000"/>
        </w:rPr>
      </w:pPr>
      <w:r w:rsidRPr="00013FF9">
        <w:rPr>
          <w:rFonts w:ascii="Bookman Old Style" w:eastAsia="Arial" w:hAnsi="Bookman Old Style" w:cs="Arial"/>
          <w:color w:val="000000"/>
        </w:rPr>
        <w:t>A obra deverá ser entregue em perfeitas condições de uso, funcionamento, segurança e habitabilidade.</w:t>
      </w:r>
    </w:p>
    <w:p w14:paraId="5C81677B" w14:textId="77777777" w:rsidR="00013FF9" w:rsidRDefault="00013FF9" w:rsidP="00013FF9">
      <w:pPr>
        <w:pBdr>
          <w:top w:val="nil"/>
          <w:left w:val="nil"/>
          <w:bottom w:val="nil"/>
          <w:right w:val="nil"/>
          <w:between w:val="nil"/>
        </w:pBdr>
        <w:jc w:val="both"/>
        <w:rPr>
          <w:rFonts w:ascii="Bookman Old Style" w:eastAsia="Arial" w:hAnsi="Bookman Old Style" w:cs="Arial"/>
          <w:b/>
          <w:color w:val="000000"/>
        </w:rPr>
      </w:pPr>
    </w:p>
    <w:p w14:paraId="0F26230E" w14:textId="77777777" w:rsidR="00013FF9" w:rsidRDefault="00013FF9" w:rsidP="00013FF9">
      <w:pPr>
        <w:pBdr>
          <w:top w:val="nil"/>
          <w:left w:val="nil"/>
          <w:bottom w:val="nil"/>
          <w:right w:val="nil"/>
          <w:between w:val="nil"/>
        </w:pBdr>
        <w:jc w:val="both"/>
        <w:rPr>
          <w:rFonts w:ascii="Bookman Old Style" w:eastAsia="Arial" w:hAnsi="Bookman Old Style" w:cs="Arial"/>
          <w:b/>
          <w:color w:val="000000"/>
        </w:rPr>
      </w:pPr>
    </w:p>
    <w:p w14:paraId="55C59BDE" w14:textId="08C83ECC" w:rsidR="00140E6C" w:rsidRPr="00140E6C" w:rsidRDefault="00140E6C" w:rsidP="00140E6C">
      <w:pPr>
        <w:pBdr>
          <w:top w:val="nil"/>
          <w:left w:val="nil"/>
          <w:bottom w:val="nil"/>
          <w:right w:val="nil"/>
          <w:between w:val="nil"/>
        </w:pBdr>
        <w:jc w:val="both"/>
        <w:rPr>
          <w:rFonts w:ascii="Bookman Old Style" w:eastAsia="Arial" w:hAnsi="Bookman Old Style" w:cs="Arial"/>
          <w:i/>
        </w:rPr>
      </w:pPr>
      <w:r w:rsidRPr="00140E6C">
        <w:rPr>
          <w:rFonts w:ascii="Bookman Old Style" w:eastAsia="Arial" w:hAnsi="Bookman Old Style" w:cs="Arial"/>
          <w:b/>
        </w:rPr>
        <w:t>4 – REQUISITOS DA CONTRATAÇÃO</w:t>
      </w:r>
      <w:r>
        <w:rPr>
          <w:rFonts w:ascii="Bookman Old Style" w:eastAsia="Arial" w:hAnsi="Bookman Old Style" w:cs="Arial"/>
          <w:b/>
        </w:rPr>
        <w:t xml:space="preserve">. </w:t>
      </w:r>
      <w:r w:rsidRPr="00140E6C">
        <w:rPr>
          <w:rFonts w:ascii="Bookman Old Style" w:eastAsia="Arial" w:hAnsi="Bookman Old Style" w:cs="Arial"/>
          <w:i/>
        </w:rPr>
        <w:t>(</w:t>
      </w:r>
      <w:proofErr w:type="gramStart"/>
      <w:r w:rsidRPr="00140E6C">
        <w:rPr>
          <w:rFonts w:ascii="Bookman Old Style" w:eastAsia="Arial" w:hAnsi="Bookman Old Style" w:cs="Arial"/>
          <w:i/>
        </w:rPr>
        <w:t>inciso</w:t>
      </w:r>
      <w:proofErr w:type="gramEnd"/>
      <w:r w:rsidRPr="00140E6C">
        <w:rPr>
          <w:rFonts w:ascii="Bookman Old Style" w:eastAsia="Arial" w:hAnsi="Bookman Old Style" w:cs="Arial"/>
          <w:i/>
        </w:rPr>
        <w:t xml:space="preserve"> IV do Art. 69 do Decreto nº 3.927/2023)</w:t>
      </w:r>
    </w:p>
    <w:p w14:paraId="18F97223"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349C5E11" w14:textId="77777777" w:rsidR="00140E6C" w:rsidRPr="00140E6C" w:rsidRDefault="00140E6C" w:rsidP="00140E6C">
      <w:pPr>
        <w:pBdr>
          <w:top w:val="nil"/>
          <w:left w:val="nil"/>
          <w:bottom w:val="nil"/>
          <w:right w:val="nil"/>
          <w:between w:val="nil"/>
        </w:pBdr>
        <w:jc w:val="both"/>
        <w:rPr>
          <w:rFonts w:ascii="Bookman Old Style" w:eastAsia="Arial" w:hAnsi="Bookman Old Style" w:cs="Arial"/>
          <w:b/>
        </w:rPr>
      </w:pPr>
      <w:r w:rsidRPr="00140E6C">
        <w:rPr>
          <w:rFonts w:ascii="Bookman Old Style" w:eastAsia="Arial" w:hAnsi="Bookman Old Style" w:cs="Arial"/>
          <w:b/>
        </w:rPr>
        <w:t>4.1 Requisitos mínimos de qualidade</w:t>
      </w:r>
    </w:p>
    <w:p w14:paraId="6DD1723D"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1718739E" w14:textId="77777777" w:rsidR="00140E6C" w:rsidRPr="00140E6C" w:rsidRDefault="00140E6C" w:rsidP="00140E6C">
      <w:pPr>
        <w:pBdr>
          <w:top w:val="nil"/>
          <w:left w:val="nil"/>
          <w:bottom w:val="nil"/>
          <w:right w:val="nil"/>
          <w:between w:val="nil"/>
        </w:pBdr>
        <w:ind w:firstLine="720"/>
        <w:jc w:val="both"/>
        <w:rPr>
          <w:rFonts w:ascii="Bookman Old Style" w:eastAsia="Arial" w:hAnsi="Bookman Old Style" w:cs="Arial"/>
        </w:rPr>
      </w:pPr>
      <w:r w:rsidRPr="00140E6C">
        <w:rPr>
          <w:rFonts w:ascii="Bookman Old Style" w:eastAsia="Arial" w:hAnsi="Bookman Old Style" w:cs="Arial"/>
        </w:rPr>
        <w:t>A presente contratação deverá atender aos requisitos técnicos mínimos necessários à adequada execução da obra pública de engenharia, garantindo-se a seleção da proposta mais vantajosa para a Administração Pública, observando critérios de qualidade, economicidade, eficiência, durabilidade, segurança e competitividade.</w:t>
      </w:r>
    </w:p>
    <w:p w14:paraId="201825C7"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596E11AB" w14:textId="77777777" w:rsidR="00140E6C" w:rsidRPr="00140E6C" w:rsidRDefault="00140E6C" w:rsidP="00732354">
      <w:pPr>
        <w:pBdr>
          <w:top w:val="nil"/>
          <w:left w:val="nil"/>
          <w:bottom w:val="nil"/>
          <w:right w:val="nil"/>
          <w:between w:val="nil"/>
        </w:pBdr>
        <w:ind w:firstLine="491"/>
        <w:jc w:val="both"/>
        <w:rPr>
          <w:rFonts w:ascii="Bookman Old Style" w:eastAsia="Arial" w:hAnsi="Bookman Old Style" w:cs="Arial"/>
        </w:rPr>
      </w:pPr>
      <w:r w:rsidRPr="00140E6C">
        <w:rPr>
          <w:rFonts w:ascii="Bookman Old Style" w:eastAsia="Arial" w:hAnsi="Bookman Old Style" w:cs="Arial"/>
        </w:rPr>
        <w:t>Os serviços deverão ser executados rigorosamente conforme:</w:t>
      </w:r>
    </w:p>
    <w:p w14:paraId="6EA8A6CF"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57143D4C"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projetos</w:t>
      </w:r>
      <w:proofErr w:type="gramEnd"/>
      <w:r w:rsidRPr="00140E6C">
        <w:rPr>
          <w:rFonts w:ascii="Bookman Old Style" w:eastAsia="Arial" w:hAnsi="Bookman Old Style" w:cs="Arial"/>
        </w:rPr>
        <w:t xml:space="preserve"> técnicos;</w:t>
      </w:r>
    </w:p>
    <w:p w14:paraId="3E806E3E"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memoriais</w:t>
      </w:r>
      <w:proofErr w:type="gramEnd"/>
      <w:r w:rsidRPr="00140E6C">
        <w:rPr>
          <w:rFonts w:ascii="Bookman Old Style" w:eastAsia="Arial" w:hAnsi="Bookman Old Style" w:cs="Arial"/>
        </w:rPr>
        <w:t xml:space="preserve"> descritivos;</w:t>
      </w:r>
    </w:p>
    <w:p w14:paraId="60120DFF"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planilhas</w:t>
      </w:r>
      <w:proofErr w:type="gramEnd"/>
      <w:r w:rsidRPr="00140E6C">
        <w:rPr>
          <w:rFonts w:ascii="Bookman Old Style" w:eastAsia="Arial" w:hAnsi="Bookman Old Style" w:cs="Arial"/>
        </w:rPr>
        <w:t xml:space="preserve"> orçamentárias;</w:t>
      </w:r>
    </w:p>
    <w:p w14:paraId="2FAFE8CC"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cronograma</w:t>
      </w:r>
      <w:proofErr w:type="gramEnd"/>
      <w:r w:rsidRPr="00140E6C">
        <w:rPr>
          <w:rFonts w:ascii="Bookman Old Style" w:eastAsia="Arial" w:hAnsi="Bookman Old Style" w:cs="Arial"/>
        </w:rPr>
        <w:t xml:space="preserve"> físico-financeiro;</w:t>
      </w:r>
    </w:p>
    <w:p w14:paraId="0A82A8F0"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técnicas aplicáveis;</w:t>
      </w:r>
    </w:p>
    <w:p w14:paraId="5197B5F6" w14:textId="77777777" w:rsidR="00140E6C" w:rsidRPr="00140E6C" w:rsidRDefault="00140E6C" w:rsidP="00D763AC">
      <w:pPr>
        <w:pStyle w:val="PargrafodaLista"/>
        <w:numPr>
          <w:ilvl w:val="0"/>
          <w:numId w:val="9"/>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orientações</w:t>
      </w:r>
      <w:proofErr w:type="gramEnd"/>
      <w:r w:rsidRPr="00140E6C">
        <w:rPr>
          <w:rFonts w:ascii="Bookman Old Style" w:eastAsia="Arial" w:hAnsi="Bookman Old Style" w:cs="Arial"/>
        </w:rPr>
        <w:t xml:space="preserve"> da fiscalização municipal.</w:t>
      </w:r>
    </w:p>
    <w:p w14:paraId="442C6FBD"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77C78989" w14:textId="77777777" w:rsidR="00140E6C" w:rsidRPr="00140E6C" w:rsidRDefault="00140E6C" w:rsidP="00140E6C">
      <w:pPr>
        <w:pBdr>
          <w:top w:val="nil"/>
          <w:left w:val="nil"/>
          <w:bottom w:val="nil"/>
          <w:right w:val="nil"/>
          <w:between w:val="nil"/>
        </w:pBdr>
        <w:ind w:firstLine="720"/>
        <w:jc w:val="both"/>
        <w:rPr>
          <w:rFonts w:ascii="Bookman Old Style" w:eastAsia="Arial" w:hAnsi="Bookman Old Style" w:cs="Arial"/>
        </w:rPr>
      </w:pPr>
      <w:r w:rsidRPr="00140E6C">
        <w:rPr>
          <w:rFonts w:ascii="Bookman Old Style" w:eastAsia="Arial" w:hAnsi="Bookman Old Style" w:cs="Arial"/>
        </w:rPr>
        <w:t>Todos os materiais empregados deverão possuir qualidade compatível com as especificações técnicas do projeto, sendo vedada utilização de materiais de qualidade inferior ou em desacordo com os documentos técnicos da contratação.</w:t>
      </w:r>
    </w:p>
    <w:p w14:paraId="3CF451D8"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03F495BA" w14:textId="77777777" w:rsidR="00140E6C" w:rsidRPr="00140E6C" w:rsidRDefault="00140E6C" w:rsidP="00140E6C">
      <w:pPr>
        <w:pBdr>
          <w:top w:val="nil"/>
          <w:left w:val="nil"/>
          <w:bottom w:val="nil"/>
          <w:right w:val="nil"/>
          <w:between w:val="nil"/>
        </w:pBdr>
        <w:jc w:val="both"/>
        <w:rPr>
          <w:rFonts w:ascii="Bookman Old Style" w:eastAsia="Arial" w:hAnsi="Bookman Old Style" w:cs="Arial"/>
          <w:b/>
        </w:rPr>
      </w:pPr>
      <w:r w:rsidRPr="00140E6C">
        <w:rPr>
          <w:rFonts w:ascii="Bookman Old Style" w:eastAsia="Arial" w:hAnsi="Bookman Old Style" w:cs="Arial"/>
          <w:b/>
        </w:rPr>
        <w:t>4.2 Requisitos normativos e legais</w:t>
      </w:r>
    </w:p>
    <w:p w14:paraId="5920B445"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56B0A1A4"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r w:rsidRPr="00140E6C">
        <w:rPr>
          <w:rFonts w:ascii="Bookman Old Style" w:eastAsia="Arial" w:hAnsi="Bookman Old Style" w:cs="Arial"/>
        </w:rPr>
        <w:t>A contratação deverá observar:</w:t>
      </w:r>
    </w:p>
    <w:p w14:paraId="513603F8"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20431072"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r w:rsidRPr="00140E6C">
        <w:rPr>
          <w:rFonts w:ascii="Bookman Old Style" w:eastAsia="Arial" w:hAnsi="Bookman Old Style" w:cs="Arial"/>
        </w:rPr>
        <w:t>Lei Federal nº 14.133/2021;</w:t>
      </w:r>
    </w:p>
    <w:p w14:paraId="47DAA69A"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r w:rsidRPr="00140E6C">
        <w:rPr>
          <w:rFonts w:ascii="Bookman Old Style" w:eastAsia="Arial" w:hAnsi="Bookman Old Style" w:cs="Arial"/>
        </w:rPr>
        <w:t>Decreto Municipal nº 3.927/2023;</w:t>
      </w:r>
    </w:p>
    <w:p w14:paraId="2A363CD6"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técnicas da ABNT;</w:t>
      </w:r>
    </w:p>
    <w:p w14:paraId="7DC89DE1"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de acessibilidade;</w:t>
      </w:r>
    </w:p>
    <w:p w14:paraId="145DAD2A"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de segurança do trabalho;</w:t>
      </w:r>
    </w:p>
    <w:p w14:paraId="68C8D170"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ambientais aplicáveis;</w:t>
      </w:r>
    </w:p>
    <w:p w14:paraId="7B17A3D4"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exigências</w:t>
      </w:r>
      <w:proofErr w:type="gramEnd"/>
      <w:r w:rsidRPr="00140E6C">
        <w:rPr>
          <w:rFonts w:ascii="Bookman Old Style" w:eastAsia="Arial" w:hAnsi="Bookman Old Style" w:cs="Arial"/>
        </w:rPr>
        <w:t xml:space="preserve"> do Corpo de Bombeiros;</w:t>
      </w:r>
    </w:p>
    <w:p w14:paraId="54F4FCAB"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normas</w:t>
      </w:r>
      <w:proofErr w:type="gramEnd"/>
      <w:r w:rsidRPr="00140E6C">
        <w:rPr>
          <w:rFonts w:ascii="Bookman Old Style" w:eastAsia="Arial" w:hAnsi="Bookman Old Style" w:cs="Arial"/>
        </w:rPr>
        <w:t xml:space="preserve"> sanitárias aplicáveis;</w:t>
      </w:r>
    </w:p>
    <w:p w14:paraId="558E0150"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legislação</w:t>
      </w:r>
      <w:proofErr w:type="gramEnd"/>
      <w:r w:rsidRPr="00140E6C">
        <w:rPr>
          <w:rFonts w:ascii="Bookman Old Style" w:eastAsia="Arial" w:hAnsi="Bookman Old Style" w:cs="Arial"/>
        </w:rPr>
        <w:t xml:space="preserve"> trabalhista e previdenciária;</w:t>
      </w:r>
    </w:p>
    <w:p w14:paraId="43D5480F"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memorial</w:t>
      </w:r>
      <w:proofErr w:type="gramEnd"/>
      <w:r w:rsidRPr="00140E6C">
        <w:rPr>
          <w:rFonts w:ascii="Bookman Old Style" w:eastAsia="Arial" w:hAnsi="Bookman Old Style" w:cs="Arial"/>
        </w:rPr>
        <w:t xml:space="preserve"> descritivo;</w:t>
      </w:r>
    </w:p>
    <w:p w14:paraId="683A33CD"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projetos</w:t>
      </w:r>
      <w:proofErr w:type="gramEnd"/>
      <w:r w:rsidRPr="00140E6C">
        <w:rPr>
          <w:rFonts w:ascii="Bookman Old Style" w:eastAsia="Arial" w:hAnsi="Bookman Old Style" w:cs="Arial"/>
        </w:rPr>
        <w:t xml:space="preserve"> técnicos;</w:t>
      </w:r>
    </w:p>
    <w:p w14:paraId="1BE21CD6" w14:textId="77777777" w:rsidR="00140E6C" w:rsidRP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planilhas</w:t>
      </w:r>
      <w:proofErr w:type="gramEnd"/>
      <w:r w:rsidRPr="00140E6C">
        <w:rPr>
          <w:rFonts w:ascii="Bookman Old Style" w:eastAsia="Arial" w:hAnsi="Bookman Old Style" w:cs="Arial"/>
        </w:rPr>
        <w:t xml:space="preserve"> orçamentárias;</w:t>
      </w:r>
    </w:p>
    <w:p w14:paraId="4C78FDA8" w14:textId="1102A333" w:rsidR="00140E6C" w:rsidRDefault="00140E6C" w:rsidP="00D763AC">
      <w:pPr>
        <w:pStyle w:val="PargrafodaLista"/>
        <w:numPr>
          <w:ilvl w:val="0"/>
          <w:numId w:val="10"/>
        </w:numPr>
        <w:pBdr>
          <w:top w:val="nil"/>
          <w:left w:val="nil"/>
          <w:bottom w:val="nil"/>
          <w:right w:val="nil"/>
          <w:between w:val="nil"/>
        </w:pBdr>
        <w:ind w:left="851"/>
        <w:jc w:val="both"/>
        <w:rPr>
          <w:rFonts w:ascii="Bookman Old Style" w:eastAsia="Arial" w:hAnsi="Bookman Old Style" w:cs="Arial"/>
        </w:rPr>
      </w:pPr>
      <w:proofErr w:type="gramStart"/>
      <w:r w:rsidRPr="00140E6C">
        <w:rPr>
          <w:rFonts w:ascii="Bookman Old Style" w:eastAsia="Arial" w:hAnsi="Bookman Old Style" w:cs="Arial"/>
        </w:rPr>
        <w:t>cronograma</w:t>
      </w:r>
      <w:proofErr w:type="gramEnd"/>
      <w:r w:rsidRPr="00140E6C">
        <w:rPr>
          <w:rFonts w:ascii="Bookman Old Style" w:eastAsia="Arial" w:hAnsi="Bookman Old Style" w:cs="Arial"/>
        </w:rPr>
        <w:t xml:space="preserve"> físico-financeiro.</w:t>
      </w:r>
    </w:p>
    <w:p w14:paraId="2D3B9FA3" w14:textId="606EE4FB" w:rsidR="00140E6C" w:rsidRDefault="00140E6C" w:rsidP="00140E6C">
      <w:pPr>
        <w:pStyle w:val="PargrafodaLista"/>
        <w:pBdr>
          <w:top w:val="nil"/>
          <w:left w:val="nil"/>
          <w:bottom w:val="nil"/>
          <w:right w:val="nil"/>
          <w:between w:val="nil"/>
        </w:pBdr>
        <w:ind w:left="1276"/>
        <w:jc w:val="both"/>
        <w:rPr>
          <w:rFonts w:ascii="Bookman Old Style" w:eastAsia="Arial" w:hAnsi="Bookman Old Style" w:cs="Arial"/>
        </w:rPr>
      </w:pPr>
    </w:p>
    <w:p w14:paraId="19534B7A" w14:textId="77777777" w:rsidR="00140E6C" w:rsidRPr="00140E6C" w:rsidRDefault="00140E6C" w:rsidP="00140E6C">
      <w:pPr>
        <w:pStyle w:val="PargrafodaLista"/>
        <w:pBdr>
          <w:top w:val="nil"/>
          <w:left w:val="nil"/>
          <w:bottom w:val="nil"/>
          <w:right w:val="nil"/>
          <w:between w:val="nil"/>
        </w:pBdr>
        <w:ind w:left="1276"/>
        <w:jc w:val="both"/>
        <w:rPr>
          <w:rFonts w:ascii="Bookman Old Style" w:eastAsia="Arial" w:hAnsi="Bookman Old Style" w:cs="Arial"/>
        </w:rPr>
      </w:pPr>
    </w:p>
    <w:p w14:paraId="58A7ED8C" w14:textId="77777777" w:rsidR="00140E6C" w:rsidRPr="00140E6C" w:rsidRDefault="00140E6C" w:rsidP="00140E6C">
      <w:pPr>
        <w:pBdr>
          <w:top w:val="nil"/>
          <w:left w:val="nil"/>
          <w:bottom w:val="nil"/>
          <w:right w:val="nil"/>
          <w:between w:val="nil"/>
        </w:pBdr>
        <w:jc w:val="both"/>
        <w:rPr>
          <w:rFonts w:ascii="Bookman Old Style" w:eastAsia="Arial" w:hAnsi="Bookman Old Style" w:cs="Arial"/>
          <w:b/>
        </w:rPr>
      </w:pPr>
      <w:r w:rsidRPr="00140E6C">
        <w:rPr>
          <w:rFonts w:ascii="Bookman Old Style" w:eastAsia="Arial" w:hAnsi="Bookman Old Style" w:cs="Arial"/>
          <w:b/>
        </w:rPr>
        <w:t>4.3 Capacidade Técnica Jurídica</w:t>
      </w:r>
    </w:p>
    <w:p w14:paraId="3D50F3B1"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65A1B35A" w14:textId="77777777" w:rsidR="00140E6C" w:rsidRPr="00140E6C" w:rsidRDefault="00140E6C" w:rsidP="00140E6C">
      <w:pPr>
        <w:pBdr>
          <w:top w:val="nil"/>
          <w:left w:val="nil"/>
          <w:bottom w:val="nil"/>
          <w:right w:val="nil"/>
          <w:between w:val="nil"/>
        </w:pBdr>
        <w:ind w:firstLine="720"/>
        <w:jc w:val="both"/>
        <w:rPr>
          <w:rFonts w:ascii="Bookman Old Style" w:eastAsia="Arial" w:hAnsi="Bookman Old Style" w:cs="Arial"/>
        </w:rPr>
      </w:pPr>
      <w:r w:rsidRPr="00140E6C">
        <w:rPr>
          <w:rFonts w:ascii="Bookman Old Style" w:eastAsia="Arial" w:hAnsi="Bookman Old Style" w:cs="Arial"/>
        </w:rPr>
        <w:t xml:space="preserve">Além da documentação jurídica, fiscal e trabalhista prevista nos artigos 67 e 68 da Lei Federal nº 14.133/2021, será necessária </w:t>
      </w:r>
      <w:r w:rsidRPr="00140E6C">
        <w:rPr>
          <w:rFonts w:ascii="Bookman Old Style" w:eastAsia="Arial" w:hAnsi="Bookman Old Style" w:cs="Arial"/>
        </w:rPr>
        <w:lastRenderedPageBreak/>
        <w:t>comprovação relativa à qualificação técnico-profissional e técnico-operacional compatível com o objeto da contratação.</w:t>
      </w:r>
    </w:p>
    <w:p w14:paraId="076A6CAC"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18D7C852"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r w:rsidRPr="00140E6C">
        <w:rPr>
          <w:rFonts w:ascii="Bookman Old Style" w:eastAsia="Arial" w:hAnsi="Bookman Old Style" w:cs="Arial"/>
        </w:rPr>
        <w:t>Os licitantes deverão apresentar:</w:t>
      </w:r>
    </w:p>
    <w:p w14:paraId="0256BB16"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5453F3F0" w14:textId="78E6E97B" w:rsidR="00140E6C" w:rsidRPr="00140E6C" w:rsidRDefault="00140E6C" w:rsidP="00140E6C">
      <w:pPr>
        <w:pBdr>
          <w:top w:val="nil"/>
          <w:left w:val="nil"/>
          <w:bottom w:val="nil"/>
          <w:right w:val="nil"/>
          <w:between w:val="nil"/>
        </w:pBdr>
        <w:jc w:val="both"/>
        <w:rPr>
          <w:rFonts w:ascii="Bookman Old Style" w:eastAsia="Arial" w:hAnsi="Bookman Old Style" w:cs="Arial"/>
        </w:rPr>
      </w:pPr>
      <w:r w:rsidRPr="00140E6C">
        <w:rPr>
          <w:rFonts w:ascii="Bookman Old Style" w:eastAsia="Arial" w:hAnsi="Bookman Old Style" w:cs="Arial"/>
          <w:b/>
        </w:rPr>
        <w:t>A</w:t>
      </w:r>
      <w:r>
        <w:rPr>
          <w:rFonts w:ascii="Bookman Old Style" w:eastAsia="Arial" w:hAnsi="Bookman Old Style" w:cs="Arial"/>
        </w:rPr>
        <w:t xml:space="preserve"> - </w:t>
      </w:r>
      <w:r w:rsidRPr="00140E6C">
        <w:rPr>
          <w:rFonts w:ascii="Bookman Old Style" w:eastAsia="Arial" w:hAnsi="Bookman Old Style" w:cs="Arial"/>
        </w:rPr>
        <w:t xml:space="preserve">Certidão de Registro de Pessoa Jurídica junto ao Conselho Regional de Engenharia e Agronomia – CREA, </w:t>
      </w:r>
      <w:r>
        <w:rPr>
          <w:rFonts w:ascii="Bookman Old Style" w:eastAsia="Arial" w:hAnsi="Bookman Old Style" w:cs="Arial"/>
        </w:rPr>
        <w:t xml:space="preserve">Conselho de Arquitetura e Urbanismo - CAU </w:t>
      </w:r>
      <w:r w:rsidRPr="00140E6C">
        <w:rPr>
          <w:rFonts w:ascii="Bookman Old Style" w:eastAsia="Arial" w:hAnsi="Bookman Old Style" w:cs="Arial"/>
        </w:rPr>
        <w:t>dentro do prazo de validade e compatível com o objeto da contratação.</w:t>
      </w:r>
    </w:p>
    <w:p w14:paraId="33C219D4"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2B1AAD0A" w14:textId="5C6F4CC8" w:rsidR="00140E6C" w:rsidRPr="00140E6C" w:rsidRDefault="00140E6C" w:rsidP="00140E6C">
      <w:pPr>
        <w:pBdr>
          <w:top w:val="nil"/>
          <w:left w:val="nil"/>
          <w:bottom w:val="nil"/>
          <w:right w:val="nil"/>
          <w:between w:val="nil"/>
        </w:pBdr>
        <w:jc w:val="both"/>
        <w:rPr>
          <w:rFonts w:ascii="Bookman Old Style" w:eastAsia="Arial" w:hAnsi="Bookman Old Style" w:cs="Arial"/>
        </w:rPr>
      </w:pPr>
      <w:r w:rsidRPr="00140E6C">
        <w:rPr>
          <w:rFonts w:ascii="Bookman Old Style" w:eastAsia="Arial" w:hAnsi="Bookman Old Style" w:cs="Arial"/>
          <w:b/>
        </w:rPr>
        <w:t>a.1</w:t>
      </w:r>
      <w:r>
        <w:rPr>
          <w:rFonts w:ascii="Bookman Old Style" w:eastAsia="Arial" w:hAnsi="Bookman Old Style" w:cs="Arial"/>
        </w:rPr>
        <w:t xml:space="preserve"> - </w:t>
      </w:r>
      <w:r w:rsidRPr="00140E6C">
        <w:rPr>
          <w:rFonts w:ascii="Bookman Old Style" w:eastAsia="Arial" w:hAnsi="Bookman Old Style" w:cs="Arial"/>
        </w:rPr>
        <w:t>Em se tratando de empresa não registrada no CREA</w:t>
      </w:r>
      <w:r>
        <w:rPr>
          <w:rFonts w:ascii="Bookman Old Style" w:eastAsia="Arial" w:hAnsi="Bookman Old Style" w:cs="Arial"/>
        </w:rPr>
        <w:t>/CAU</w:t>
      </w:r>
      <w:r w:rsidRPr="00140E6C">
        <w:rPr>
          <w:rFonts w:ascii="Bookman Old Style" w:eastAsia="Arial" w:hAnsi="Bookman Old Style" w:cs="Arial"/>
        </w:rPr>
        <w:t xml:space="preserve"> do Estado do Paraná, deverá apresentar registro do CREA</w:t>
      </w:r>
      <w:r>
        <w:rPr>
          <w:rFonts w:ascii="Bookman Old Style" w:eastAsia="Arial" w:hAnsi="Bookman Old Style" w:cs="Arial"/>
        </w:rPr>
        <w:t>/CREA</w:t>
      </w:r>
      <w:r w:rsidRPr="00140E6C">
        <w:rPr>
          <w:rFonts w:ascii="Bookman Old Style" w:eastAsia="Arial" w:hAnsi="Bookman Old Style" w:cs="Arial"/>
        </w:rPr>
        <w:t xml:space="preserve"> do Estado de origem, ficando a licitante vencedora obrigada a apresentar o visto do CREA</w:t>
      </w:r>
      <w:r>
        <w:rPr>
          <w:rFonts w:ascii="Bookman Old Style" w:eastAsia="Arial" w:hAnsi="Bookman Old Style" w:cs="Arial"/>
        </w:rPr>
        <w:t>/CAU</w:t>
      </w:r>
      <w:r w:rsidRPr="00140E6C">
        <w:rPr>
          <w:rFonts w:ascii="Bookman Old Style" w:eastAsia="Arial" w:hAnsi="Bookman Old Style" w:cs="Arial"/>
        </w:rPr>
        <w:t>/PR antes da assinatura do contrato.</w:t>
      </w:r>
    </w:p>
    <w:p w14:paraId="396D1C85"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4420F48E" w14:textId="15B816CC" w:rsidR="00140E6C" w:rsidRPr="00140E6C" w:rsidRDefault="00140E6C" w:rsidP="00140E6C">
      <w:pPr>
        <w:pBdr>
          <w:top w:val="nil"/>
          <w:left w:val="nil"/>
          <w:bottom w:val="nil"/>
          <w:right w:val="nil"/>
          <w:between w:val="nil"/>
        </w:pBdr>
        <w:jc w:val="both"/>
        <w:rPr>
          <w:rFonts w:ascii="Bookman Old Style" w:eastAsia="Arial" w:hAnsi="Bookman Old Style" w:cs="Arial"/>
        </w:rPr>
      </w:pPr>
      <w:r w:rsidRPr="00140E6C">
        <w:rPr>
          <w:rFonts w:ascii="Bookman Old Style" w:eastAsia="Arial" w:hAnsi="Bookman Old Style" w:cs="Arial"/>
          <w:b/>
        </w:rPr>
        <w:t>B -</w:t>
      </w:r>
      <w:r>
        <w:rPr>
          <w:rFonts w:ascii="Bookman Old Style" w:eastAsia="Arial" w:hAnsi="Bookman Old Style" w:cs="Arial"/>
        </w:rPr>
        <w:t xml:space="preserve"> </w:t>
      </w:r>
      <w:r w:rsidRPr="00140E6C">
        <w:rPr>
          <w:rFonts w:ascii="Bookman Old Style" w:eastAsia="Arial" w:hAnsi="Bookman Old Style" w:cs="Arial"/>
        </w:rPr>
        <w:t>Comprovação de possuir em nome da empresa atestado fornecido por pessoa jurídica de direito público ou privado, relativo à execução de obra ou serviço compatível em características, complexidade tecnológica e operacional equivalente ou superior ao objeto da contratação,</w:t>
      </w:r>
      <w:r w:rsidR="00B04FEF">
        <w:rPr>
          <w:rFonts w:ascii="Bookman Old Style" w:eastAsia="Arial" w:hAnsi="Bookman Old Style" w:cs="Arial"/>
        </w:rPr>
        <w:t xml:space="preserve"> e área superior a 70m², </w:t>
      </w:r>
      <w:r w:rsidRPr="00140E6C">
        <w:rPr>
          <w:rFonts w:ascii="Bookman Old Style" w:eastAsia="Arial" w:hAnsi="Bookman Old Style" w:cs="Arial"/>
        </w:rPr>
        <w:t>admitido o somatório de atestados.</w:t>
      </w:r>
    </w:p>
    <w:p w14:paraId="3F52B35E"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7707BDDC" w14:textId="3B4F1E77" w:rsidR="00140E6C" w:rsidRPr="00140E6C" w:rsidRDefault="00140E6C" w:rsidP="00140E6C">
      <w:pPr>
        <w:pBdr>
          <w:top w:val="nil"/>
          <w:left w:val="nil"/>
          <w:bottom w:val="nil"/>
          <w:right w:val="nil"/>
          <w:between w:val="nil"/>
        </w:pBdr>
        <w:jc w:val="both"/>
        <w:rPr>
          <w:rFonts w:ascii="Bookman Old Style" w:eastAsia="Arial" w:hAnsi="Bookman Old Style" w:cs="Arial"/>
        </w:rPr>
      </w:pPr>
      <w:r>
        <w:rPr>
          <w:rFonts w:ascii="Bookman Old Style" w:eastAsia="Arial" w:hAnsi="Bookman Old Style" w:cs="Arial"/>
          <w:b/>
        </w:rPr>
        <w:t>b.1 -</w:t>
      </w:r>
      <w:r>
        <w:rPr>
          <w:rFonts w:ascii="Bookman Old Style" w:eastAsia="Arial" w:hAnsi="Bookman Old Style" w:cs="Arial"/>
        </w:rPr>
        <w:t xml:space="preserve"> </w:t>
      </w:r>
      <w:proofErr w:type="gramStart"/>
      <w:r w:rsidRPr="00140E6C">
        <w:rPr>
          <w:rFonts w:ascii="Bookman Old Style" w:eastAsia="Arial" w:hAnsi="Bookman Old Style" w:cs="Arial"/>
        </w:rPr>
        <w:t>O(</w:t>
      </w:r>
      <w:proofErr w:type="gramEnd"/>
      <w:r w:rsidRPr="00140E6C">
        <w:rPr>
          <w:rFonts w:ascii="Bookman Old Style" w:eastAsia="Arial" w:hAnsi="Bookman Old Style" w:cs="Arial"/>
        </w:rPr>
        <w:t>s) atestado(s) apresentado(s) somente constituirá(</w:t>
      </w:r>
      <w:proofErr w:type="spellStart"/>
      <w:r w:rsidRPr="00140E6C">
        <w:rPr>
          <w:rFonts w:ascii="Bookman Old Style" w:eastAsia="Arial" w:hAnsi="Bookman Old Style" w:cs="Arial"/>
        </w:rPr>
        <w:t>ão</w:t>
      </w:r>
      <w:proofErr w:type="spellEnd"/>
      <w:r w:rsidRPr="00140E6C">
        <w:rPr>
          <w:rFonts w:ascii="Bookman Old Style" w:eastAsia="Arial" w:hAnsi="Bookman Old Style" w:cs="Arial"/>
        </w:rPr>
        <w:t>) prova de capacidade técnica quando acompanhado(s) da respectiva Certidão de Acervo Técnico – CAT ou ART</w:t>
      </w:r>
      <w:r w:rsidR="005B72E3">
        <w:rPr>
          <w:rFonts w:ascii="Bookman Old Style" w:eastAsia="Arial" w:hAnsi="Bookman Old Style" w:cs="Arial"/>
        </w:rPr>
        <w:t>/RRT</w:t>
      </w:r>
      <w:r w:rsidRPr="00140E6C">
        <w:rPr>
          <w:rFonts w:ascii="Bookman Old Style" w:eastAsia="Arial" w:hAnsi="Bookman Old Style" w:cs="Arial"/>
        </w:rPr>
        <w:t xml:space="preserve"> emitida pelo CREA</w:t>
      </w:r>
      <w:r w:rsidR="005B72E3">
        <w:rPr>
          <w:rFonts w:ascii="Bookman Old Style" w:eastAsia="Arial" w:hAnsi="Bookman Old Style" w:cs="Arial"/>
        </w:rPr>
        <w:t>/CAU</w:t>
      </w:r>
      <w:r w:rsidRPr="00140E6C">
        <w:rPr>
          <w:rFonts w:ascii="Bookman Old Style" w:eastAsia="Arial" w:hAnsi="Bookman Old Style" w:cs="Arial"/>
        </w:rPr>
        <w:t>.</w:t>
      </w:r>
    </w:p>
    <w:p w14:paraId="7F0B97C1"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74F4EB9A" w14:textId="53755DF3" w:rsidR="00140E6C" w:rsidRPr="00140E6C" w:rsidRDefault="005B72E3" w:rsidP="00140E6C">
      <w:pPr>
        <w:pBdr>
          <w:top w:val="nil"/>
          <w:left w:val="nil"/>
          <w:bottom w:val="nil"/>
          <w:right w:val="nil"/>
          <w:between w:val="nil"/>
        </w:pBdr>
        <w:jc w:val="both"/>
        <w:rPr>
          <w:rFonts w:ascii="Bookman Old Style" w:eastAsia="Arial" w:hAnsi="Bookman Old Style" w:cs="Arial"/>
        </w:rPr>
      </w:pPr>
      <w:r w:rsidRPr="005B72E3">
        <w:rPr>
          <w:rFonts w:ascii="Bookman Old Style" w:eastAsia="Arial" w:hAnsi="Bookman Old Style" w:cs="Arial"/>
          <w:b/>
        </w:rPr>
        <w:t>C</w:t>
      </w:r>
      <w:r>
        <w:rPr>
          <w:rFonts w:ascii="Bookman Old Style" w:eastAsia="Arial" w:hAnsi="Bookman Old Style" w:cs="Arial"/>
        </w:rPr>
        <w:t xml:space="preserve"> - </w:t>
      </w:r>
      <w:r w:rsidR="00140E6C" w:rsidRPr="00140E6C">
        <w:rPr>
          <w:rFonts w:ascii="Bookman Old Style" w:eastAsia="Arial" w:hAnsi="Bookman Old Style" w:cs="Arial"/>
        </w:rPr>
        <w:t>Declaração formal da empresa, assinada pelo responsável técnico, acerca do pleno conhecimento das condições e peculiaridades da contratação.</w:t>
      </w:r>
    </w:p>
    <w:p w14:paraId="72FF7ADD"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4E195D4E" w14:textId="77777777" w:rsidR="00140E6C" w:rsidRPr="005B72E3" w:rsidRDefault="00140E6C" w:rsidP="00140E6C">
      <w:pPr>
        <w:pBdr>
          <w:top w:val="nil"/>
          <w:left w:val="nil"/>
          <w:bottom w:val="nil"/>
          <w:right w:val="nil"/>
          <w:between w:val="nil"/>
        </w:pBdr>
        <w:jc w:val="both"/>
        <w:rPr>
          <w:rFonts w:ascii="Bookman Old Style" w:eastAsia="Arial" w:hAnsi="Bookman Old Style" w:cs="Arial"/>
          <w:b/>
        </w:rPr>
      </w:pPr>
      <w:r w:rsidRPr="005B72E3">
        <w:rPr>
          <w:rFonts w:ascii="Bookman Old Style" w:eastAsia="Arial" w:hAnsi="Bookman Old Style" w:cs="Arial"/>
          <w:b/>
        </w:rPr>
        <w:t>4.4 Capacidade Técnica Profissional</w:t>
      </w:r>
    </w:p>
    <w:p w14:paraId="3E1D5E44" w14:textId="16DD18EE"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718B4C05" w14:textId="31465BCB" w:rsidR="00140E6C" w:rsidRPr="00140E6C" w:rsidRDefault="005B72E3" w:rsidP="00140E6C">
      <w:pPr>
        <w:pBdr>
          <w:top w:val="nil"/>
          <w:left w:val="nil"/>
          <w:bottom w:val="nil"/>
          <w:right w:val="nil"/>
          <w:between w:val="nil"/>
        </w:pBdr>
        <w:jc w:val="both"/>
        <w:rPr>
          <w:rFonts w:ascii="Bookman Old Style" w:eastAsia="Arial" w:hAnsi="Bookman Old Style" w:cs="Arial"/>
        </w:rPr>
      </w:pPr>
      <w:r w:rsidRPr="005B72E3">
        <w:rPr>
          <w:rFonts w:ascii="Bookman Old Style" w:eastAsia="Arial" w:hAnsi="Bookman Old Style" w:cs="Arial"/>
          <w:b/>
        </w:rPr>
        <w:t>A</w:t>
      </w:r>
      <w:r>
        <w:rPr>
          <w:rFonts w:ascii="Bookman Old Style" w:eastAsia="Arial" w:hAnsi="Bookman Old Style" w:cs="Arial"/>
        </w:rPr>
        <w:t xml:space="preserve"> - </w:t>
      </w:r>
      <w:r w:rsidR="00140E6C" w:rsidRPr="00140E6C">
        <w:rPr>
          <w:rFonts w:ascii="Bookman Old Style" w:eastAsia="Arial" w:hAnsi="Bookman Old Style" w:cs="Arial"/>
        </w:rPr>
        <w:t>Declaração de responsabilidade técnica indicando o profissional responsável pela execução da obra até o recebimento definitivo do objeto.</w:t>
      </w:r>
    </w:p>
    <w:p w14:paraId="07F0617E"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4AA4CE80" w14:textId="60433CAD" w:rsidR="00140E6C" w:rsidRPr="00140E6C" w:rsidRDefault="005B72E3" w:rsidP="00140E6C">
      <w:pPr>
        <w:pBdr>
          <w:top w:val="nil"/>
          <w:left w:val="nil"/>
          <w:bottom w:val="nil"/>
          <w:right w:val="nil"/>
          <w:between w:val="nil"/>
        </w:pBdr>
        <w:jc w:val="both"/>
        <w:rPr>
          <w:rFonts w:ascii="Bookman Old Style" w:eastAsia="Arial" w:hAnsi="Bookman Old Style" w:cs="Arial"/>
        </w:rPr>
      </w:pPr>
      <w:r w:rsidRPr="005B72E3">
        <w:rPr>
          <w:rFonts w:ascii="Bookman Old Style" w:eastAsia="Arial" w:hAnsi="Bookman Old Style" w:cs="Arial"/>
          <w:b/>
        </w:rPr>
        <w:t>a.1</w:t>
      </w:r>
      <w:r>
        <w:rPr>
          <w:rFonts w:ascii="Bookman Old Style" w:eastAsia="Arial" w:hAnsi="Bookman Old Style" w:cs="Arial"/>
        </w:rPr>
        <w:t xml:space="preserve"> - </w:t>
      </w:r>
      <w:r w:rsidR="00140E6C" w:rsidRPr="00140E6C">
        <w:rPr>
          <w:rFonts w:ascii="Bookman Old Style" w:eastAsia="Arial" w:hAnsi="Bookman Old Style" w:cs="Arial"/>
        </w:rPr>
        <w:t>O responsável técnico indicado deverá participar efetivamente da execução da obra objeto da contratação.</w:t>
      </w:r>
    </w:p>
    <w:p w14:paraId="2F92DBB8"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64059433" w14:textId="1F870236" w:rsidR="00140E6C" w:rsidRPr="00140E6C" w:rsidRDefault="005B72E3" w:rsidP="00140E6C">
      <w:pPr>
        <w:pBdr>
          <w:top w:val="nil"/>
          <w:left w:val="nil"/>
          <w:bottom w:val="nil"/>
          <w:right w:val="nil"/>
          <w:between w:val="nil"/>
        </w:pBdr>
        <w:jc w:val="both"/>
        <w:rPr>
          <w:rFonts w:ascii="Bookman Old Style" w:eastAsia="Arial" w:hAnsi="Bookman Old Style" w:cs="Arial"/>
        </w:rPr>
      </w:pPr>
      <w:r w:rsidRPr="005B72E3">
        <w:rPr>
          <w:rFonts w:ascii="Bookman Old Style" w:eastAsia="Arial" w:hAnsi="Bookman Old Style" w:cs="Arial"/>
          <w:b/>
        </w:rPr>
        <w:t>B</w:t>
      </w:r>
      <w:r>
        <w:rPr>
          <w:rFonts w:ascii="Bookman Old Style" w:eastAsia="Arial" w:hAnsi="Bookman Old Style" w:cs="Arial"/>
        </w:rPr>
        <w:t xml:space="preserve"> - </w:t>
      </w:r>
      <w:r w:rsidR="00140E6C" w:rsidRPr="00140E6C">
        <w:rPr>
          <w:rFonts w:ascii="Bookman Old Style" w:eastAsia="Arial" w:hAnsi="Bookman Old Style" w:cs="Arial"/>
        </w:rPr>
        <w:t xml:space="preserve">A declaração de responsabilidade técnica deverá ser acompanhada de Certidão de Acervo Técnico Profissional – CAT emitida pelo CREA </w:t>
      </w:r>
      <w:proofErr w:type="gramStart"/>
      <w:r w:rsidR="00140E6C" w:rsidRPr="00140E6C">
        <w:rPr>
          <w:rFonts w:ascii="Bookman Old Style" w:eastAsia="Arial" w:hAnsi="Bookman Old Style" w:cs="Arial"/>
        </w:rPr>
        <w:t>do(</w:t>
      </w:r>
      <w:proofErr w:type="gramEnd"/>
      <w:r w:rsidR="00140E6C" w:rsidRPr="00140E6C">
        <w:rPr>
          <w:rFonts w:ascii="Bookman Old Style" w:eastAsia="Arial" w:hAnsi="Bookman Old Style" w:cs="Arial"/>
        </w:rPr>
        <w:t>s) profissional(</w:t>
      </w:r>
      <w:proofErr w:type="spellStart"/>
      <w:r w:rsidR="00140E6C" w:rsidRPr="00140E6C">
        <w:rPr>
          <w:rFonts w:ascii="Bookman Old Style" w:eastAsia="Arial" w:hAnsi="Bookman Old Style" w:cs="Arial"/>
        </w:rPr>
        <w:t>is</w:t>
      </w:r>
      <w:proofErr w:type="spellEnd"/>
      <w:r w:rsidR="00140E6C" w:rsidRPr="00140E6C">
        <w:rPr>
          <w:rFonts w:ascii="Bookman Old Style" w:eastAsia="Arial" w:hAnsi="Bookman Old Style" w:cs="Arial"/>
        </w:rPr>
        <w:t>) indicado(s), comprovando execução de obra de complexidade tecnológica e operacional compatível ou superior ao objeto da contratação.</w:t>
      </w:r>
    </w:p>
    <w:p w14:paraId="292E2956"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6AF49F3B" w14:textId="70AE6F26" w:rsidR="00140E6C" w:rsidRPr="00140E6C" w:rsidRDefault="005B72E3" w:rsidP="00140E6C">
      <w:pPr>
        <w:pBdr>
          <w:top w:val="nil"/>
          <w:left w:val="nil"/>
          <w:bottom w:val="nil"/>
          <w:right w:val="nil"/>
          <w:between w:val="nil"/>
        </w:pBdr>
        <w:jc w:val="both"/>
        <w:rPr>
          <w:rFonts w:ascii="Bookman Old Style" w:eastAsia="Arial" w:hAnsi="Bookman Old Style" w:cs="Arial"/>
        </w:rPr>
      </w:pPr>
      <w:r w:rsidRPr="005B72E3">
        <w:rPr>
          <w:rFonts w:ascii="Bookman Old Style" w:eastAsia="Arial" w:hAnsi="Bookman Old Style" w:cs="Arial"/>
          <w:b/>
        </w:rPr>
        <w:t>C</w:t>
      </w:r>
      <w:r>
        <w:rPr>
          <w:rFonts w:ascii="Bookman Old Style" w:eastAsia="Arial" w:hAnsi="Bookman Old Style" w:cs="Arial"/>
        </w:rPr>
        <w:t xml:space="preserve"> - </w:t>
      </w:r>
      <w:r w:rsidR="00140E6C" w:rsidRPr="00140E6C">
        <w:rPr>
          <w:rFonts w:ascii="Bookman Old Style" w:eastAsia="Arial" w:hAnsi="Bookman Old Style" w:cs="Arial"/>
        </w:rPr>
        <w:t>A comprovação de vínculo do profissional ao quadro da empresa poderá ocorrer mediante:</w:t>
      </w:r>
    </w:p>
    <w:p w14:paraId="458D9637"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63C89884" w14:textId="77777777" w:rsidR="00140E6C" w:rsidRPr="005B72E3" w:rsidRDefault="00140E6C"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t>carteira</w:t>
      </w:r>
      <w:proofErr w:type="gramEnd"/>
      <w:r w:rsidRPr="005B72E3">
        <w:rPr>
          <w:rFonts w:ascii="Bookman Old Style" w:eastAsia="Arial" w:hAnsi="Bookman Old Style" w:cs="Arial"/>
        </w:rPr>
        <w:t xml:space="preserve"> de trabalho;</w:t>
      </w:r>
    </w:p>
    <w:p w14:paraId="218FE64F" w14:textId="7500799D" w:rsidR="00140E6C" w:rsidRPr="005B72E3" w:rsidRDefault="00140E6C"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t>certidão</w:t>
      </w:r>
      <w:proofErr w:type="gramEnd"/>
      <w:r w:rsidRPr="005B72E3">
        <w:rPr>
          <w:rFonts w:ascii="Bookman Old Style" w:eastAsia="Arial" w:hAnsi="Bookman Old Style" w:cs="Arial"/>
        </w:rPr>
        <w:t xml:space="preserve"> do CREA;</w:t>
      </w:r>
    </w:p>
    <w:p w14:paraId="1D356B38" w14:textId="57C7F7BC" w:rsidR="005B72E3" w:rsidRPr="005B72E3" w:rsidRDefault="005B72E3"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lastRenderedPageBreak/>
        <w:t>certidão</w:t>
      </w:r>
      <w:proofErr w:type="gramEnd"/>
      <w:r w:rsidRPr="005B72E3">
        <w:rPr>
          <w:rFonts w:ascii="Bookman Old Style" w:eastAsia="Arial" w:hAnsi="Bookman Old Style" w:cs="Arial"/>
        </w:rPr>
        <w:t xml:space="preserve"> do CAU;</w:t>
      </w:r>
    </w:p>
    <w:p w14:paraId="28831CD3" w14:textId="77777777" w:rsidR="00140E6C" w:rsidRPr="005B72E3" w:rsidRDefault="00140E6C"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t>contrato</w:t>
      </w:r>
      <w:proofErr w:type="gramEnd"/>
      <w:r w:rsidRPr="005B72E3">
        <w:rPr>
          <w:rFonts w:ascii="Bookman Old Style" w:eastAsia="Arial" w:hAnsi="Bookman Old Style" w:cs="Arial"/>
        </w:rPr>
        <w:t xml:space="preserve"> social;</w:t>
      </w:r>
    </w:p>
    <w:p w14:paraId="48F58000" w14:textId="77777777" w:rsidR="00140E6C" w:rsidRPr="005B72E3" w:rsidRDefault="00140E6C"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t>contrato</w:t>
      </w:r>
      <w:proofErr w:type="gramEnd"/>
      <w:r w:rsidRPr="005B72E3">
        <w:rPr>
          <w:rFonts w:ascii="Bookman Old Style" w:eastAsia="Arial" w:hAnsi="Bookman Old Style" w:cs="Arial"/>
        </w:rPr>
        <w:t xml:space="preserve"> de prestação de serviços;</w:t>
      </w:r>
    </w:p>
    <w:p w14:paraId="0D3C666E" w14:textId="77777777" w:rsidR="00140E6C" w:rsidRPr="005B72E3" w:rsidRDefault="00140E6C" w:rsidP="00D763AC">
      <w:pPr>
        <w:pStyle w:val="PargrafodaLista"/>
        <w:numPr>
          <w:ilvl w:val="0"/>
          <w:numId w:val="11"/>
        </w:numPr>
        <w:pBdr>
          <w:top w:val="nil"/>
          <w:left w:val="nil"/>
          <w:bottom w:val="nil"/>
          <w:right w:val="nil"/>
          <w:between w:val="nil"/>
        </w:pBdr>
        <w:ind w:left="993"/>
        <w:jc w:val="both"/>
        <w:rPr>
          <w:rFonts w:ascii="Bookman Old Style" w:eastAsia="Arial" w:hAnsi="Bookman Old Style" w:cs="Arial"/>
        </w:rPr>
      </w:pPr>
      <w:proofErr w:type="gramStart"/>
      <w:r w:rsidRPr="005B72E3">
        <w:rPr>
          <w:rFonts w:ascii="Bookman Old Style" w:eastAsia="Arial" w:hAnsi="Bookman Old Style" w:cs="Arial"/>
        </w:rPr>
        <w:t>contrato</w:t>
      </w:r>
      <w:proofErr w:type="gramEnd"/>
      <w:r w:rsidRPr="005B72E3">
        <w:rPr>
          <w:rFonts w:ascii="Bookman Old Style" w:eastAsia="Arial" w:hAnsi="Bookman Old Style" w:cs="Arial"/>
        </w:rPr>
        <w:t xml:space="preserve"> de trabalho registrado na DRT.</w:t>
      </w:r>
    </w:p>
    <w:p w14:paraId="6132490D"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61294F50" w14:textId="77777777" w:rsidR="00140E6C" w:rsidRPr="00140E6C" w:rsidRDefault="00140E6C" w:rsidP="005B72E3">
      <w:pPr>
        <w:pBdr>
          <w:top w:val="nil"/>
          <w:left w:val="nil"/>
          <w:bottom w:val="nil"/>
          <w:right w:val="nil"/>
          <w:between w:val="nil"/>
        </w:pBdr>
        <w:ind w:firstLine="720"/>
        <w:jc w:val="both"/>
        <w:rPr>
          <w:rFonts w:ascii="Bookman Old Style" w:eastAsia="Arial" w:hAnsi="Bookman Old Style" w:cs="Arial"/>
        </w:rPr>
      </w:pPr>
      <w:r w:rsidRPr="00140E6C">
        <w:rPr>
          <w:rFonts w:ascii="Bookman Old Style" w:eastAsia="Arial" w:hAnsi="Bookman Old Style" w:cs="Arial"/>
        </w:rPr>
        <w:t>É vedada, sob pena de inabilitação, a indicação de um mesmo responsável técnico por mais de uma licitante.</w:t>
      </w:r>
    </w:p>
    <w:p w14:paraId="08D496DE" w14:textId="77777777" w:rsidR="00140E6C" w:rsidRPr="00140E6C" w:rsidRDefault="00140E6C" w:rsidP="00140E6C">
      <w:pPr>
        <w:pBdr>
          <w:top w:val="nil"/>
          <w:left w:val="nil"/>
          <w:bottom w:val="nil"/>
          <w:right w:val="nil"/>
          <w:between w:val="nil"/>
        </w:pBdr>
        <w:jc w:val="both"/>
        <w:rPr>
          <w:rFonts w:ascii="Bookman Old Style" w:eastAsia="Arial" w:hAnsi="Bookman Old Style" w:cs="Arial"/>
        </w:rPr>
      </w:pPr>
    </w:p>
    <w:p w14:paraId="70B1D1B7" w14:textId="31DFFD67" w:rsidR="00441AF3" w:rsidRDefault="00140E6C" w:rsidP="005B72E3">
      <w:pPr>
        <w:pBdr>
          <w:top w:val="nil"/>
          <w:left w:val="nil"/>
          <w:bottom w:val="nil"/>
          <w:right w:val="nil"/>
          <w:between w:val="nil"/>
        </w:pBdr>
        <w:ind w:firstLine="684"/>
        <w:jc w:val="both"/>
        <w:rPr>
          <w:rFonts w:ascii="Bookman Old Style" w:eastAsia="Arial" w:hAnsi="Bookman Old Style" w:cs="Arial"/>
        </w:rPr>
      </w:pPr>
      <w:r w:rsidRPr="00140E6C">
        <w:rPr>
          <w:rFonts w:ascii="Bookman Old Style" w:eastAsia="Arial" w:hAnsi="Bookman Old Style" w:cs="Arial"/>
        </w:rPr>
        <w:t>A substituição do responsável técnico somente poderá ocorrer mediante autorização expressa da Administração Municipal e desde que o novo profissional atenda integralmente às exigências estabelecidas no edital.</w:t>
      </w:r>
    </w:p>
    <w:p w14:paraId="7909201F" w14:textId="77777777" w:rsidR="005B72E3" w:rsidRPr="00BF6CD9" w:rsidRDefault="005B72E3" w:rsidP="005B72E3">
      <w:pPr>
        <w:pBdr>
          <w:top w:val="nil"/>
          <w:left w:val="nil"/>
          <w:bottom w:val="nil"/>
          <w:right w:val="nil"/>
          <w:between w:val="nil"/>
        </w:pBdr>
        <w:ind w:firstLine="684"/>
        <w:jc w:val="both"/>
        <w:rPr>
          <w:rFonts w:ascii="Bookman Old Style" w:eastAsia="Arial" w:hAnsi="Bookman Old Style" w:cs="Arial"/>
        </w:rPr>
      </w:pPr>
    </w:p>
    <w:p w14:paraId="3BD19DC9" w14:textId="78174ADA" w:rsidR="005B72E3" w:rsidRPr="005B72E3" w:rsidRDefault="005B72E3" w:rsidP="005B72E3">
      <w:pPr>
        <w:pBdr>
          <w:top w:val="nil"/>
          <w:left w:val="nil"/>
          <w:bottom w:val="nil"/>
          <w:right w:val="nil"/>
          <w:between w:val="nil"/>
        </w:pBdr>
        <w:jc w:val="both"/>
        <w:rPr>
          <w:rFonts w:ascii="Bookman Old Style" w:eastAsia="Arial" w:hAnsi="Bookman Old Style" w:cs="Arial"/>
          <w:color w:val="000000"/>
        </w:rPr>
      </w:pPr>
      <w:r w:rsidRPr="005B72E3">
        <w:rPr>
          <w:rFonts w:ascii="Bookman Old Style" w:eastAsia="Arial" w:hAnsi="Bookman Old Style" w:cs="Arial"/>
          <w:b/>
          <w:bCs/>
          <w:color w:val="000000"/>
        </w:rPr>
        <w:t>5 – MODELO DE EXECUÇÃO DO OBJETO</w:t>
      </w:r>
      <w:r>
        <w:rPr>
          <w:rFonts w:ascii="Bookman Old Style" w:eastAsia="Arial" w:hAnsi="Bookman Old Style" w:cs="Arial"/>
          <w:b/>
          <w:bCs/>
          <w:color w:val="000000"/>
        </w:rPr>
        <w:t xml:space="preserve">. </w:t>
      </w:r>
      <w:r w:rsidRPr="005B72E3">
        <w:rPr>
          <w:rFonts w:ascii="Bookman Old Style" w:eastAsia="Arial" w:hAnsi="Bookman Old Style" w:cs="Arial"/>
          <w:i/>
          <w:iCs/>
          <w:color w:val="000000"/>
        </w:rPr>
        <w:t>(</w:t>
      </w:r>
      <w:proofErr w:type="gramStart"/>
      <w:r w:rsidRPr="005B72E3">
        <w:rPr>
          <w:rFonts w:ascii="Bookman Old Style" w:eastAsia="Arial" w:hAnsi="Bookman Old Style" w:cs="Arial"/>
          <w:i/>
          <w:iCs/>
          <w:color w:val="000000"/>
        </w:rPr>
        <w:t>inciso</w:t>
      </w:r>
      <w:proofErr w:type="gramEnd"/>
      <w:r w:rsidRPr="005B72E3">
        <w:rPr>
          <w:rFonts w:ascii="Bookman Old Style" w:eastAsia="Arial" w:hAnsi="Bookman Old Style" w:cs="Arial"/>
          <w:i/>
          <w:iCs/>
          <w:color w:val="000000"/>
        </w:rPr>
        <w:t xml:space="preserve"> V do Art. 69 do Decreto nº 3.927/2023)</w:t>
      </w:r>
    </w:p>
    <w:p w14:paraId="2187E844" w14:textId="77777777" w:rsidR="005B72E3" w:rsidRDefault="005B72E3" w:rsidP="005B72E3">
      <w:pPr>
        <w:pBdr>
          <w:top w:val="nil"/>
          <w:left w:val="nil"/>
          <w:bottom w:val="nil"/>
          <w:right w:val="nil"/>
          <w:between w:val="nil"/>
        </w:pBdr>
        <w:jc w:val="both"/>
        <w:rPr>
          <w:rFonts w:ascii="Bookman Old Style" w:eastAsia="Arial" w:hAnsi="Bookman Old Style" w:cs="Arial"/>
          <w:color w:val="000000"/>
        </w:rPr>
      </w:pPr>
    </w:p>
    <w:p w14:paraId="739F0561" w14:textId="3C1234FF" w:rsidR="005B72E3" w:rsidRPr="005B72E3" w:rsidRDefault="005B72E3" w:rsidP="005B72E3">
      <w:pPr>
        <w:pBdr>
          <w:top w:val="nil"/>
          <w:left w:val="nil"/>
          <w:bottom w:val="nil"/>
          <w:right w:val="nil"/>
          <w:between w:val="nil"/>
        </w:pBdr>
        <w:ind w:firstLine="684"/>
        <w:jc w:val="both"/>
        <w:rPr>
          <w:rFonts w:ascii="Bookman Old Style" w:eastAsia="Arial" w:hAnsi="Bookman Old Style" w:cs="Arial"/>
          <w:color w:val="000000"/>
        </w:rPr>
      </w:pPr>
      <w:r w:rsidRPr="005B72E3">
        <w:rPr>
          <w:rFonts w:ascii="Bookman Old Style" w:eastAsia="Arial" w:hAnsi="Bookman Old Style" w:cs="Arial"/>
          <w:color w:val="000000"/>
        </w:rPr>
        <w:t>A execução ocorrerá sob regime de empreitada por preço global.</w:t>
      </w:r>
    </w:p>
    <w:p w14:paraId="369E4084" w14:textId="77777777" w:rsidR="005B72E3" w:rsidRPr="005B72E3" w:rsidRDefault="005B72E3" w:rsidP="005B72E3">
      <w:pPr>
        <w:pBdr>
          <w:top w:val="nil"/>
          <w:left w:val="nil"/>
          <w:bottom w:val="nil"/>
          <w:right w:val="nil"/>
          <w:between w:val="nil"/>
        </w:pBdr>
        <w:jc w:val="both"/>
        <w:rPr>
          <w:rFonts w:ascii="Bookman Old Style" w:eastAsia="Arial" w:hAnsi="Bookman Old Style" w:cs="Arial"/>
          <w:color w:val="000000"/>
        </w:rPr>
      </w:pPr>
      <w:r w:rsidRPr="005B72E3">
        <w:rPr>
          <w:rFonts w:ascii="Bookman Old Style" w:eastAsia="Arial" w:hAnsi="Bookman Old Style" w:cs="Arial"/>
          <w:color w:val="000000"/>
        </w:rPr>
        <w:t>A obra deverá ser executada rigorosamente conforme:</w:t>
      </w:r>
    </w:p>
    <w:p w14:paraId="701DDF8B" w14:textId="77777777" w:rsidR="005B72E3" w:rsidRP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projetos</w:t>
      </w:r>
      <w:proofErr w:type="gramEnd"/>
      <w:r w:rsidRPr="005B72E3">
        <w:rPr>
          <w:rFonts w:ascii="Bookman Old Style" w:eastAsia="Arial" w:hAnsi="Bookman Old Style" w:cs="Arial"/>
          <w:color w:val="000000"/>
        </w:rPr>
        <w:t xml:space="preserve"> técnicos; </w:t>
      </w:r>
    </w:p>
    <w:p w14:paraId="4515BE4C" w14:textId="77777777" w:rsidR="005B72E3" w:rsidRP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memorial</w:t>
      </w:r>
      <w:proofErr w:type="gramEnd"/>
      <w:r w:rsidRPr="005B72E3">
        <w:rPr>
          <w:rFonts w:ascii="Bookman Old Style" w:eastAsia="Arial" w:hAnsi="Bookman Old Style" w:cs="Arial"/>
          <w:color w:val="000000"/>
        </w:rPr>
        <w:t xml:space="preserve"> descritivo; </w:t>
      </w:r>
    </w:p>
    <w:p w14:paraId="6E324B8A" w14:textId="77777777" w:rsidR="005B72E3" w:rsidRP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planilhas</w:t>
      </w:r>
      <w:proofErr w:type="gramEnd"/>
      <w:r w:rsidRPr="005B72E3">
        <w:rPr>
          <w:rFonts w:ascii="Bookman Old Style" w:eastAsia="Arial" w:hAnsi="Bookman Old Style" w:cs="Arial"/>
          <w:color w:val="000000"/>
        </w:rPr>
        <w:t xml:space="preserve"> orçamentárias; </w:t>
      </w:r>
    </w:p>
    <w:p w14:paraId="1A88D67C" w14:textId="77777777" w:rsidR="005B72E3" w:rsidRP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cronograma</w:t>
      </w:r>
      <w:proofErr w:type="gramEnd"/>
      <w:r w:rsidRPr="005B72E3">
        <w:rPr>
          <w:rFonts w:ascii="Bookman Old Style" w:eastAsia="Arial" w:hAnsi="Bookman Old Style" w:cs="Arial"/>
          <w:color w:val="000000"/>
        </w:rPr>
        <w:t xml:space="preserve"> físico-financeiro; </w:t>
      </w:r>
    </w:p>
    <w:p w14:paraId="0E991583" w14:textId="77777777" w:rsidR="005B72E3" w:rsidRP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normas</w:t>
      </w:r>
      <w:proofErr w:type="gramEnd"/>
      <w:r w:rsidRPr="005B72E3">
        <w:rPr>
          <w:rFonts w:ascii="Bookman Old Style" w:eastAsia="Arial" w:hAnsi="Bookman Old Style" w:cs="Arial"/>
          <w:color w:val="000000"/>
        </w:rPr>
        <w:t xml:space="preserve"> técnicas aplicáveis; </w:t>
      </w:r>
    </w:p>
    <w:p w14:paraId="21DAFA7D" w14:textId="59728266" w:rsidR="005B72E3" w:rsidRDefault="005B72E3" w:rsidP="00A96C92">
      <w:pPr>
        <w:numPr>
          <w:ilvl w:val="0"/>
          <w:numId w:val="12"/>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orientações</w:t>
      </w:r>
      <w:proofErr w:type="gramEnd"/>
      <w:r w:rsidRPr="005B72E3">
        <w:rPr>
          <w:rFonts w:ascii="Bookman Old Style" w:eastAsia="Arial" w:hAnsi="Bookman Old Style" w:cs="Arial"/>
          <w:color w:val="000000"/>
        </w:rPr>
        <w:t xml:space="preserve"> da fiscalização municipal. </w:t>
      </w:r>
    </w:p>
    <w:p w14:paraId="1901692F" w14:textId="77777777" w:rsidR="005B72E3" w:rsidRPr="005B72E3" w:rsidRDefault="005B72E3" w:rsidP="005B72E3">
      <w:pPr>
        <w:pBdr>
          <w:top w:val="nil"/>
          <w:left w:val="nil"/>
          <w:bottom w:val="nil"/>
          <w:right w:val="nil"/>
          <w:between w:val="nil"/>
        </w:pBdr>
        <w:ind w:left="720"/>
        <w:jc w:val="both"/>
        <w:rPr>
          <w:rFonts w:ascii="Bookman Old Style" w:eastAsia="Arial" w:hAnsi="Bookman Old Style" w:cs="Arial"/>
          <w:color w:val="000000"/>
        </w:rPr>
      </w:pPr>
    </w:p>
    <w:p w14:paraId="68C85437" w14:textId="77777777" w:rsidR="005B72E3" w:rsidRPr="005B72E3" w:rsidRDefault="005B72E3" w:rsidP="005B72E3">
      <w:pPr>
        <w:pBdr>
          <w:top w:val="nil"/>
          <w:left w:val="nil"/>
          <w:bottom w:val="nil"/>
          <w:right w:val="nil"/>
          <w:between w:val="nil"/>
        </w:pBdr>
        <w:jc w:val="both"/>
        <w:rPr>
          <w:rFonts w:ascii="Bookman Old Style" w:eastAsia="Arial" w:hAnsi="Bookman Old Style" w:cs="Arial"/>
          <w:color w:val="000000"/>
        </w:rPr>
      </w:pPr>
      <w:r w:rsidRPr="005B72E3">
        <w:rPr>
          <w:rFonts w:ascii="Bookman Old Style" w:eastAsia="Arial" w:hAnsi="Bookman Old Style" w:cs="Arial"/>
          <w:color w:val="000000"/>
        </w:rPr>
        <w:t>A contratada será integralmente responsável:</w:t>
      </w:r>
    </w:p>
    <w:p w14:paraId="6853B4C5"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qualidade dos serviços executados; </w:t>
      </w:r>
    </w:p>
    <w:p w14:paraId="6E4ACDE5"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estabilidade e segurança da obra; </w:t>
      </w:r>
    </w:p>
    <w:p w14:paraId="46C9AC59"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pelo</w:t>
      </w:r>
      <w:proofErr w:type="gramEnd"/>
      <w:r w:rsidRPr="005B72E3">
        <w:rPr>
          <w:rFonts w:ascii="Bookman Old Style" w:eastAsia="Arial" w:hAnsi="Bookman Old Style" w:cs="Arial"/>
          <w:color w:val="000000"/>
        </w:rPr>
        <w:t xml:space="preserve"> fornecimento de materiais; </w:t>
      </w:r>
    </w:p>
    <w:p w14:paraId="41E5AA5F"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pelo</w:t>
      </w:r>
      <w:proofErr w:type="gramEnd"/>
      <w:r w:rsidRPr="005B72E3">
        <w:rPr>
          <w:rFonts w:ascii="Bookman Old Style" w:eastAsia="Arial" w:hAnsi="Bookman Old Style" w:cs="Arial"/>
          <w:color w:val="000000"/>
        </w:rPr>
        <w:t xml:space="preserve"> fornecimento de equipamentos; </w:t>
      </w:r>
    </w:p>
    <w:p w14:paraId="22C5E8C3"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mão de obra; </w:t>
      </w:r>
    </w:p>
    <w:p w14:paraId="1D7F4A0C"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pelos</w:t>
      </w:r>
      <w:proofErr w:type="gramEnd"/>
      <w:r w:rsidRPr="005B72E3">
        <w:rPr>
          <w:rFonts w:ascii="Bookman Old Style" w:eastAsia="Arial" w:hAnsi="Bookman Old Style" w:cs="Arial"/>
          <w:color w:val="000000"/>
        </w:rPr>
        <w:t xml:space="preserve"> encargos trabalhistas e previdenciários; </w:t>
      </w:r>
    </w:p>
    <w:p w14:paraId="37487398"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pelas</w:t>
      </w:r>
      <w:proofErr w:type="gramEnd"/>
      <w:r w:rsidRPr="005B72E3">
        <w:rPr>
          <w:rFonts w:ascii="Bookman Old Style" w:eastAsia="Arial" w:hAnsi="Bookman Old Style" w:cs="Arial"/>
          <w:color w:val="000000"/>
        </w:rPr>
        <w:t xml:space="preserve"> obrigações tributárias; </w:t>
      </w:r>
    </w:p>
    <w:p w14:paraId="718761C3"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organização do canteiro; </w:t>
      </w:r>
    </w:p>
    <w:p w14:paraId="71BE63FB"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limpeza do local; </w:t>
      </w:r>
    </w:p>
    <w:p w14:paraId="300E94FD"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segurança dos trabalhadores; </w:t>
      </w:r>
    </w:p>
    <w:p w14:paraId="3A766AAD" w14:textId="77777777" w:rsidR="005B72E3" w:rsidRPr="005B72E3" w:rsidRDefault="005B72E3" w:rsidP="00A96C92">
      <w:pPr>
        <w:numPr>
          <w:ilvl w:val="0"/>
          <w:numId w:val="13"/>
        </w:numPr>
        <w:pBdr>
          <w:top w:val="nil"/>
          <w:left w:val="nil"/>
          <w:bottom w:val="nil"/>
          <w:right w:val="nil"/>
          <w:between w:val="nil"/>
        </w:pBdr>
        <w:jc w:val="both"/>
        <w:rPr>
          <w:rFonts w:ascii="Bookman Old Style" w:eastAsia="Arial" w:hAnsi="Bookman Old Style" w:cs="Arial"/>
          <w:color w:val="000000"/>
        </w:rPr>
      </w:pPr>
      <w:proofErr w:type="gramStart"/>
      <w:r w:rsidRPr="005B72E3">
        <w:rPr>
          <w:rFonts w:ascii="Bookman Old Style" w:eastAsia="Arial" w:hAnsi="Bookman Old Style" w:cs="Arial"/>
          <w:color w:val="000000"/>
        </w:rPr>
        <w:t>pela</w:t>
      </w:r>
      <w:proofErr w:type="gramEnd"/>
      <w:r w:rsidRPr="005B72E3">
        <w:rPr>
          <w:rFonts w:ascii="Bookman Old Style" w:eastAsia="Arial" w:hAnsi="Bookman Old Style" w:cs="Arial"/>
          <w:color w:val="000000"/>
        </w:rPr>
        <w:t xml:space="preserve"> proteção de terceiros eventualmente afetados pela execução. </w:t>
      </w:r>
    </w:p>
    <w:p w14:paraId="6BE75499" w14:textId="77777777" w:rsidR="005B72E3" w:rsidRPr="005B72E3" w:rsidRDefault="005B72E3" w:rsidP="005B72E3">
      <w:pPr>
        <w:pBdr>
          <w:top w:val="nil"/>
          <w:left w:val="nil"/>
          <w:bottom w:val="nil"/>
          <w:right w:val="nil"/>
          <w:between w:val="nil"/>
        </w:pBdr>
        <w:jc w:val="both"/>
        <w:rPr>
          <w:rFonts w:ascii="Bookman Old Style" w:eastAsia="Arial" w:hAnsi="Bookman Old Style" w:cs="Arial"/>
          <w:color w:val="000000"/>
        </w:rPr>
      </w:pPr>
      <w:r w:rsidRPr="005B72E3">
        <w:rPr>
          <w:rFonts w:ascii="Bookman Old Style" w:eastAsia="Arial" w:hAnsi="Bookman Old Style" w:cs="Arial"/>
          <w:color w:val="000000"/>
        </w:rPr>
        <w:t>A contratada deverá manter permanentemente responsável técnico habilitado acompanhando a execução da obra.</w:t>
      </w:r>
    </w:p>
    <w:p w14:paraId="2D5320BA" w14:textId="75E1B534" w:rsidR="005B72E3" w:rsidRDefault="005B72E3" w:rsidP="005B72E3">
      <w:pPr>
        <w:pBdr>
          <w:top w:val="nil"/>
          <w:left w:val="nil"/>
          <w:bottom w:val="nil"/>
          <w:right w:val="nil"/>
          <w:between w:val="nil"/>
        </w:pBdr>
        <w:ind w:left="684"/>
        <w:jc w:val="both"/>
        <w:rPr>
          <w:rFonts w:ascii="Bookman Old Style" w:eastAsia="Arial" w:hAnsi="Bookman Old Style" w:cs="Arial"/>
          <w:b/>
          <w:color w:val="000000"/>
        </w:rPr>
      </w:pPr>
    </w:p>
    <w:p w14:paraId="6EF19562" w14:textId="77777777" w:rsidR="005B72E3" w:rsidRPr="005B72E3" w:rsidRDefault="005B72E3" w:rsidP="005B72E3">
      <w:pPr>
        <w:pBdr>
          <w:top w:val="nil"/>
          <w:left w:val="nil"/>
          <w:bottom w:val="nil"/>
          <w:right w:val="nil"/>
          <w:between w:val="nil"/>
        </w:pBdr>
        <w:ind w:left="684"/>
        <w:jc w:val="both"/>
        <w:rPr>
          <w:rFonts w:ascii="Bookman Old Style" w:eastAsia="Arial" w:hAnsi="Bookman Old Style" w:cs="Arial"/>
          <w:b/>
          <w:color w:val="000000"/>
        </w:rPr>
      </w:pPr>
    </w:p>
    <w:p w14:paraId="665C9846" w14:textId="30AB4D37" w:rsidR="005B72E3" w:rsidRPr="005B72E3" w:rsidRDefault="005B72E3" w:rsidP="005B72E3">
      <w:pPr>
        <w:pStyle w:val="Nivel2"/>
        <w:numPr>
          <w:ilvl w:val="0"/>
          <w:numId w:val="0"/>
        </w:numPr>
        <w:spacing w:before="0" w:after="0"/>
        <w:rPr>
          <w:rFonts w:ascii="Bookman Old Style" w:hAnsi="Bookman Old Style"/>
          <w:sz w:val="24"/>
          <w:szCs w:val="24"/>
        </w:rPr>
      </w:pPr>
      <w:r w:rsidRPr="005B72E3">
        <w:rPr>
          <w:rFonts w:ascii="Bookman Old Style" w:hAnsi="Bookman Old Style"/>
          <w:b/>
          <w:bCs/>
          <w:sz w:val="24"/>
          <w:szCs w:val="24"/>
        </w:rPr>
        <w:t>6 – MODELO DE GESTÃO DO CONTRATO</w:t>
      </w:r>
      <w:r>
        <w:rPr>
          <w:rFonts w:ascii="Bookman Old Style" w:hAnsi="Bookman Old Style"/>
          <w:b/>
          <w:bCs/>
          <w:sz w:val="24"/>
          <w:szCs w:val="24"/>
        </w:rPr>
        <w:t xml:space="preserve">. </w:t>
      </w:r>
      <w:r w:rsidRPr="005B72E3">
        <w:rPr>
          <w:rFonts w:ascii="Bookman Old Style" w:hAnsi="Bookman Old Style"/>
          <w:i/>
          <w:iCs/>
          <w:sz w:val="24"/>
          <w:szCs w:val="24"/>
        </w:rPr>
        <w:t>(</w:t>
      </w:r>
      <w:proofErr w:type="gramStart"/>
      <w:r w:rsidRPr="005B72E3">
        <w:rPr>
          <w:rFonts w:ascii="Bookman Old Style" w:hAnsi="Bookman Old Style"/>
          <w:i/>
          <w:iCs/>
          <w:sz w:val="24"/>
          <w:szCs w:val="24"/>
        </w:rPr>
        <w:t>inciso</w:t>
      </w:r>
      <w:proofErr w:type="gramEnd"/>
      <w:r w:rsidRPr="005B72E3">
        <w:rPr>
          <w:rFonts w:ascii="Bookman Old Style" w:hAnsi="Bookman Old Style"/>
          <w:i/>
          <w:iCs/>
          <w:sz w:val="24"/>
          <w:szCs w:val="24"/>
        </w:rPr>
        <w:t xml:space="preserve"> VI do Art. 69 do Decreto nº 3.927/2023)</w:t>
      </w:r>
    </w:p>
    <w:p w14:paraId="729D3A6F" w14:textId="77777777" w:rsidR="00C92851" w:rsidRPr="00C92851" w:rsidRDefault="00C92851" w:rsidP="00C92851">
      <w:pPr>
        <w:pStyle w:val="Nivel2"/>
        <w:numPr>
          <w:ilvl w:val="0"/>
          <w:numId w:val="0"/>
        </w:numPr>
        <w:spacing w:before="0" w:after="0"/>
        <w:ind w:firstLine="720"/>
        <w:rPr>
          <w:rFonts w:ascii="Bookman Old Style" w:hAnsi="Bookman Old Style"/>
          <w:sz w:val="24"/>
          <w:szCs w:val="24"/>
        </w:rPr>
      </w:pPr>
      <w:r w:rsidRPr="00C92851">
        <w:rPr>
          <w:rFonts w:ascii="Bookman Old Style" w:hAnsi="Bookman Old Style"/>
          <w:sz w:val="24"/>
          <w:szCs w:val="24"/>
        </w:rPr>
        <w:t>A gestão e fiscalização contratual serão exercidas por servidores designados pela Administração Municipal, nos termos da Lei Federal nº 14.133/2021 e Decreto Municipal nº 3.927/2023.</w:t>
      </w:r>
    </w:p>
    <w:p w14:paraId="62BE7FAD" w14:textId="77777777" w:rsidR="00C92851" w:rsidRDefault="00C92851" w:rsidP="00C92851">
      <w:pPr>
        <w:pStyle w:val="Nivel2"/>
        <w:numPr>
          <w:ilvl w:val="0"/>
          <w:numId w:val="0"/>
        </w:numPr>
        <w:spacing w:before="0" w:after="0"/>
        <w:rPr>
          <w:rFonts w:ascii="Bookman Old Style" w:hAnsi="Bookman Old Style"/>
          <w:sz w:val="24"/>
          <w:szCs w:val="24"/>
        </w:rPr>
      </w:pPr>
    </w:p>
    <w:p w14:paraId="14D7B31B" w14:textId="3802E957" w:rsidR="00C92851" w:rsidRPr="00C92851" w:rsidRDefault="00C92851" w:rsidP="00C92851">
      <w:pPr>
        <w:pStyle w:val="Nivel2"/>
        <w:numPr>
          <w:ilvl w:val="0"/>
          <w:numId w:val="0"/>
        </w:numPr>
        <w:spacing w:before="0" w:after="0"/>
        <w:rPr>
          <w:rFonts w:ascii="Bookman Old Style" w:hAnsi="Bookman Old Style"/>
          <w:sz w:val="24"/>
          <w:szCs w:val="24"/>
        </w:rPr>
      </w:pPr>
      <w:r w:rsidRPr="00C92851">
        <w:rPr>
          <w:rFonts w:ascii="Bookman Old Style" w:hAnsi="Bookman Old Style"/>
          <w:sz w:val="24"/>
          <w:szCs w:val="24"/>
        </w:rPr>
        <w:t>Fica desde já indicado como:</w:t>
      </w:r>
    </w:p>
    <w:p w14:paraId="51358974" w14:textId="77777777" w:rsidR="00C92851" w:rsidRDefault="00C92851" w:rsidP="00C92851">
      <w:pPr>
        <w:pStyle w:val="Nivel2"/>
        <w:numPr>
          <w:ilvl w:val="0"/>
          <w:numId w:val="0"/>
        </w:numPr>
        <w:spacing w:before="0" w:after="0"/>
        <w:rPr>
          <w:rFonts w:ascii="Bookman Old Style" w:hAnsi="Bookman Old Style"/>
          <w:b/>
          <w:bCs/>
          <w:sz w:val="24"/>
          <w:szCs w:val="24"/>
        </w:rPr>
      </w:pPr>
    </w:p>
    <w:p w14:paraId="75198466" w14:textId="77777777" w:rsidR="00C92851" w:rsidRDefault="00C92851" w:rsidP="00C92851">
      <w:pPr>
        <w:pStyle w:val="Nivel2"/>
        <w:numPr>
          <w:ilvl w:val="0"/>
          <w:numId w:val="0"/>
        </w:numPr>
        <w:spacing w:before="0" w:after="0"/>
        <w:rPr>
          <w:rFonts w:ascii="Bookman Old Style" w:hAnsi="Bookman Old Style"/>
          <w:b/>
          <w:bCs/>
          <w:sz w:val="24"/>
          <w:szCs w:val="24"/>
        </w:rPr>
      </w:pPr>
    </w:p>
    <w:p w14:paraId="31FED32C" w14:textId="61C59CB4" w:rsidR="00C92851" w:rsidRPr="00C92851" w:rsidRDefault="00C92851" w:rsidP="00C92851">
      <w:pPr>
        <w:pStyle w:val="Nivel2"/>
        <w:numPr>
          <w:ilvl w:val="0"/>
          <w:numId w:val="0"/>
        </w:numPr>
        <w:spacing w:before="0" w:after="0"/>
        <w:rPr>
          <w:rFonts w:ascii="Bookman Old Style" w:hAnsi="Bookman Old Style"/>
          <w:b/>
          <w:bCs/>
          <w:sz w:val="24"/>
          <w:szCs w:val="24"/>
        </w:rPr>
      </w:pPr>
      <w:r w:rsidRPr="00C92851">
        <w:rPr>
          <w:rFonts w:ascii="Bookman Old Style" w:hAnsi="Bookman Old Style"/>
          <w:b/>
          <w:bCs/>
          <w:sz w:val="24"/>
          <w:szCs w:val="24"/>
        </w:rPr>
        <w:t>Fiscal Técnico do Contrato:</w:t>
      </w:r>
    </w:p>
    <w:p w14:paraId="6A9AD1FB" w14:textId="77777777" w:rsidR="00D763AC" w:rsidRDefault="00D763AC" w:rsidP="00C92851">
      <w:pPr>
        <w:pStyle w:val="Nivel2"/>
        <w:numPr>
          <w:ilvl w:val="0"/>
          <w:numId w:val="0"/>
        </w:numPr>
        <w:spacing w:before="0" w:after="0"/>
        <w:jc w:val="left"/>
        <w:rPr>
          <w:rFonts w:ascii="Bookman Old Style" w:hAnsi="Bookman Old Style"/>
          <w:sz w:val="24"/>
          <w:szCs w:val="24"/>
        </w:rPr>
      </w:pPr>
      <w:r>
        <w:rPr>
          <w:rFonts w:ascii="Bookman Old Style" w:hAnsi="Bookman Old Style"/>
          <w:sz w:val="24"/>
          <w:szCs w:val="24"/>
        </w:rPr>
        <w:t xml:space="preserve">Leandro Henrique </w:t>
      </w:r>
      <w:proofErr w:type="spellStart"/>
      <w:r>
        <w:rPr>
          <w:rFonts w:ascii="Bookman Old Style" w:hAnsi="Bookman Old Style"/>
          <w:sz w:val="24"/>
          <w:szCs w:val="24"/>
        </w:rPr>
        <w:t>Mazutti</w:t>
      </w:r>
      <w:proofErr w:type="spellEnd"/>
    </w:p>
    <w:p w14:paraId="17F819F3" w14:textId="3E9F97AC" w:rsidR="00C92851" w:rsidRPr="00C92851" w:rsidRDefault="00C92851" w:rsidP="00C92851">
      <w:pPr>
        <w:pStyle w:val="Nivel2"/>
        <w:numPr>
          <w:ilvl w:val="0"/>
          <w:numId w:val="0"/>
        </w:numPr>
        <w:spacing w:before="0" w:after="0"/>
        <w:jc w:val="left"/>
        <w:rPr>
          <w:rFonts w:ascii="Bookman Old Style" w:hAnsi="Bookman Old Style"/>
          <w:sz w:val="24"/>
          <w:szCs w:val="24"/>
        </w:rPr>
      </w:pPr>
      <w:r w:rsidRPr="00C92851">
        <w:rPr>
          <w:rFonts w:ascii="Bookman Old Style" w:hAnsi="Bookman Old Style"/>
          <w:sz w:val="24"/>
          <w:szCs w:val="24"/>
        </w:rPr>
        <w:t xml:space="preserve">Engenheiro Civil – CREA/PR nº </w:t>
      </w:r>
      <w:r>
        <w:rPr>
          <w:rFonts w:ascii="Bookman Old Style" w:hAnsi="Bookman Old Style"/>
          <w:sz w:val="24"/>
          <w:szCs w:val="24"/>
        </w:rPr>
        <w:t>1</w:t>
      </w:r>
      <w:r w:rsidR="00D763AC">
        <w:rPr>
          <w:rFonts w:ascii="Bookman Old Style" w:hAnsi="Bookman Old Style"/>
          <w:sz w:val="24"/>
          <w:szCs w:val="24"/>
        </w:rPr>
        <w:t>6264</w:t>
      </w:r>
      <w:r>
        <w:rPr>
          <w:rFonts w:ascii="Bookman Old Style" w:hAnsi="Bookman Old Style"/>
          <w:sz w:val="24"/>
          <w:szCs w:val="24"/>
        </w:rPr>
        <w:t>/D</w:t>
      </w:r>
    </w:p>
    <w:p w14:paraId="4454894E" w14:textId="77777777" w:rsidR="00C92851" w:rsidRDefault="00C92851" w:rsidP="00C92851">
      <w:pPr>
        <w:pStyle w:val="Nivel2"/>
        <w:numPr>
          <w:ilvl w:val="0"/>
          <w:numId w:val="0"/>
        </w:numPr>
        <w:spacing w:before="0" w:after="0"/>
        <w:ind w:left="720"/>
        <w:rPr>
          <w:rFonts w:ascii="Bookman Old Style" w:hAnsi="Bookman Old Style"/>
          <w:sz w:val="24"/>
          <w:szCs w:val="24"/>
        </w:rPr>
      </w:pPr>
    </w:p>
    <w:p w14:paraId="24084663" w14:textId="58154DBF" w:rsidR="00C92851" w:rsidRPr="00C92851" w:rsidRDefault="00C92851" w:rsidP="00C92851">
      <w:pPr>
        <w:pStyle w:val="Nivel2"/>
        <w:numPr>
          <w:ilvl w:val="0"/>
          <w:numId w:val="0"/>
        </w:numPr>
        <w:spacing w:before="0" w:after="0"/>
        <w:rPr>
          <w:rFonts w:ascii="Bookman Old Style" w:hAnsi="Bookman Old Style"/>
          <w:sz w:val="24"/>
          <w:szCs w:val="24"/>
        </w:rPr>
      </w:pPr>
      <w:r w:rsidRPr="00C92851">
        <w:rPr>
          <w:rFonts w:ascii="Bookman Old Style" w:hAnsi="Bookman Old Style"/>
          <w:sz w:val="24"/>
          <w:szCs w:val="24"/>
        </w:rPr>
        <w:t>Compete ao Fiscal Técnico:</w:t>
      </w:r>
    </w:p>
    <w:p w14:paraId="6C8105E6"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acompanhar</w:t>
      </w:r>
      <w:proofErr w:type="gramEnd"/>
      <w:r w:rsidRPr="00C92851">
        <w:rPr>
          <w:rFonts w:ascii="Bookman Old Style" w:hAnsi="Bookman Old Style"/>
          <w:sz w:val="24"/>
          <w:szCs w:val="24"/>
        </w:rPr>
        <w:t xml:space="preserve"> a execução da obra; </w:t>
      </w:r>
    </w:p>
    <w:p w14:paraId="2CCC42C4"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aferir</w:t>
      </w:r>
      <w:proofErr w:type="gramEnd"/>
      <w:r w:rsidRPr="00C92851">
        <w:rPr>
          <w:rFonts w:ascii="Bookman Old Style" w:hAnsi="Bookman Old Style"/>
          <w:sz w:val="24"/>
          <w:szCs w:val="24"/>
        </w:rPr>
        <w:t xml:space="preserve"> medições; </w:t>
      </w:r>
    </w:p>
    <w:p w14:paraId="332A1692"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verificar</w:t>
      </w:r>
      <w:proofErr w:type="gramEnd"/>
      <w:r w:rsidRPr="00C92851">
        <w:rPr>
          <w:rFonts w:ascii="Bookman Old Style" w:hAnsi="Bookman Old Style"/>
          <w:sz w:val="24"/>
          <w:szCs w:val="24"/>
        </w:rPr>
        <w:t xml:space="preserve"> qualidade dos serviços; </w:t>
      </w:r>
    </w:p>
    <w:p w14:paraId="70B0AFCF"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emitir</w:t>
      </w:r>
      <w:proofErr w:type="gramEnd"/>
      <w:r w:rsidRPr="00C92851">
        <w:rPr>
          <w:rFonts w:ascii="Bookman Old Style" w:hAnsi="Bookman Old Style"/>
          <w:sz w:val="24"/>
          <w:szCs w:val="24"/>
        </w:rPr>
        <w:t xml:space="preserve"> relatórios técnicos; </w:t>
      </w:r>
    </w:p>
    <w:p w14:paraId="4555910F"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registrar</w:t>
      </w:r>
      <w:proofErr w:type="gramEnd"/>
      <w:r w:rsidRPr="00C92851">
        <w:rPr>
          <w:rFonts w:ascii="Bookman Old Style" w:hAnsi="Bookman Old Style"/>
          <w:sz w:val="24"/>
          <w:szCs w:val="24"/>
        </w:rPr>
        <w:t xml:space="preserve"> ocorrências; </w:t>
      </w:r>
    </w:p>
    <w:p w14:paraId="7EAAC5D6"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solicitar</w:t>
      </w:r>
      <w:proofErr w:type="gramEnd"/>
      <w:r w:rsidRPr="00C92851">
        <w:rPr>
          <w:rFonts w:ascii="Bookman Old Style" w:hAnsi="Bookman Old Style"/>
          <w:sz w:val="24"/>
          <w:szCs w:val="24"/>
        </w:rPr>
        <w:t xml:space="preserve"> correções; </w:t>
      </w:r>
    </w:p>
    <w:p w14:paraId="78749754"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controlar</w:t>
      </w:r>
      <w:proofErr w:type="gramEnd"/>
      <w:r w:rsidRPr="00C92851">
        <w:rPr>
          <w:rFonts w:ascii="Bookman Old Style" w:hAnsi="Bookman Old Style"/>
          <w:sz w:val="24"/>
          <w:szCs w:val="24"/>
        </w:rPr>
        <w:t xml:space="preserve"> cronograma físico-financeiro; </w:t>
      </w:r>
    </w:p>
    <w:p w14:paraId="2BDE63A2" w14:textId="77777777" w:rsidR="00C92851" w:rsidRPr="00C92851" w:rsidRDefault="00C92851" w:rsidP="00A96C92">
      <w:pPr>
        <w:pStyle w:val="Nivel2"/>
        <w:numPr>
          <w:ilvl w:val="0"/>
          <w:numId w:val="14"/>
        </w:numPr>
        <w:spacing w:before="0" w:after="0"/>
        <w:rPr>
          <w:rFonts w:ascii="Bookman Old Style" w:hAnsi="Bookman Old Style"/>
          <w:sz w:val="24"/>
          <w:szCs w:val="24"/>
        </w:rPr>
      </w:pPr>
      <w:proofErr w:type="gramStart"/>
      <w:r w:rsidRPr="00C92851">
        <w:rPr>
          <w:rFonts w:ascii="Bookman Old Style" w:hAnsi="Bookman Old Style"/>
          <w:sz w:val="24"/>
          <w:szCs w:val="24"/>
        </w:rPr>
        <w:t>comunicar</w:t>
      </w:r>
      <w:proofErr w:type="gramEnd"/>
      <w:r w:rsidRPr="00C92851">
        <w:rPr>
          <w:rFonts w:ascii="Bookman Old Style" w:hAnsi="Bookman Old Style"/>
          <w:sz w:val="24"/>
          <w:szCs w:val="24"/>
        </w:rPr>
        <w:t xml:space="preserve"> irregularidades à Administração Municipal. </w:t>
      </w:r>
    </w:p>
    <w:p w14:paraId="23DAADEA" w14:textId="77777777" w:rsidR="00C92851" w:rsidRDefault="00C92851" w:rsidP="00C92851">
      <w:pPr>
        <w:pStyle w:val="Nivel2"/>
        <w:numPr>
          <w:ilvl w:val="0"/>
          <w:numId w:val="0"/>
        </w:numPr>
        <w:spacing w:before="0" w:after="0"/>
        <w:rPr>
          <w:rFonts w:ascii="Bookman Old Style" w:hAnsi="Bookman Old Style"/>
          <w:b/>
          <w:bCs/>
          <w:sz w:val="24"/>
          <w:szCs w:val="24"/>
        </w:rPr>
      </w:pPr>
    </w:p>
    <w:p w14:paraId="0DA109E8" w14:textId="605E7C7D" w:rsidR="00C92851" w:rsidRPr="00C92851" w:rsidRDefault="00C92851" w:rsidP="00C92851">
      <w:pPr>
        <w:pStyle w:val="Nivel2"/>
        <w:numPr>
          <w:ilvl w:val="0"/>
          <w:numId w:val="0"/>
        </w:numPr>
        <w:spacing w:before="0" w:after="0"/>
        <w:rPr>
          <w:rFonts w:ascii="Bookman Old Style" w:hAnsi="Bookman Old Style"/>
          <w:b/>
          <w:bCs/>
          <w:sz w:val="24"/>
          <w:szCs w:val="24"/>
        </w:rPr>
      </w:pPr>
      <w:r w:rsidRPr="00C92851">
        <w:rPr>
          <w:rFonts w:ascii="Bookman Old Style" w:hAnsi="Bookman Old Style"/>
          <w:b/>
          <w:bCs/>
          <w:sz w:val="24"/>
          <w:szCs w:val="24"/>
        </w:rPr>
        <w:t>Gestor do Contrato:</w:t>
      </w:r>
    </w:p>
    <w:p w14:paraId="68F83166" w14:textId="3DC607FD" w:rsidR="00C92851" w:rsidRDefault="00C92851" w:rsidP="00D763AC">
      <w:pPr>
        <w:pStyle w:val="Nivel2"/>
        <w:numPr>
          <w:ilvl w:val="0"/>
          <w:numId w:val="0"/>
        </w:numPr>
        <w:spacing w:before="0" w:after="0"/>
        <w:rPr>
          <w:rFonts w:ascii="Bookman Old Style" w:hAnsi="Bookman Old Style"/>
          <w:sz w:val="24"/>
          <w:szCs w:val="24"/>
        </w:rPr>
      </w:pPr>
      <w:proofErr w:type="spellStart"/>
      <w:r>
        <w:rPr>
          <w:rFonts w:ascii="Bookman Old Style" w:hAnsi="Bookman Old Style"/>
          <w:sz w:val="24"/>
          <w:szCs w:val="24"/>
        </w:rPr>
        <w:t>Odinei</w:t>
      </w:r>
      <w:proofErr w:type="spellEnd"/>
      <w:r>
        <w:rPr>
          <w:rFonts w:ascii="Bookman Old Style" w:hAnsi="Bookman Old Style"/>
          <w:sz w:val="24"/>
          <w:szCs w:val="24"/>
        </w:rPr>
        <w:t xml:space="preserve"> José </w:t>
      </w:r>
      <w:proofErr w:type="spellStart"/>
      <w:r>
        <w:rPr>
          <w:rFonts w:ascii="Bookman Old Style" w:hAnsi="Bookman Old Style"/>
          <w:sz w:val="24"/>
          <w:szCs w:val="24"/>
        </w:rPr>
        <w:t>Rebonato</w:t>
      </w:r>
      <w:proofErr w:type="spellEnd"/>
    </w:p>
    <w:p w14:paraId="712D5378" w14:textId="7F62C4F9" w:rsidR="009B7DEA" w:rsidRDefault="009B7DEA" w:rsidP="00D763AC">
      <w:pPr>
        <w:pStyle w:val="Nivel2"/>
        <w:numPr>
          <w:ilvl w:val="0"/>
          <w:numId w:val="0"/>
        </w:numPr>
        <w:spacing w:before="0" w:after="0"/>
        <w:rPr>
          <w:rFonts w:ascii="Bookman Old Style" w:hAnsi="Bookman Old Style"/>
          <w:sz w:val="24"/>
          <w:szCs w:val="24"/>
        </w:rPr>
      </w:pPr>
      <w:r>
        <w:rPr>
          <w:rFonts w:ascii="Bookman Old Style" w:hAnsi="Bookman Old Style"/>
          <w:sz w:val="24"/>
          <w:szCs w:val="24"/>
        </w:rPr>
        <w:t>Secretario de Assistência Social</w:t>
      </w:r>
    </w:p>
    <w:p w14:paraId="597049C3" w14:textId="77777777" w:rsidR="00C92851" w:rsidRDefault="00C92851" w:rsidP="00C92851">
      <w:pPr>
        <w:pStyle w:val="Nivel2"/>
        <w:numPr>
          <w:ilvl w:val="0"/>
          <w:numId w:val="0"/>
        </w:numPr>
        <w:spacing w:before="0" w:after="0"/>
        <w:ind w:left="720"/>
        <w:rPr>
          <w:rFonts w:ascii="Bookman Old Style" w:hAnsi="Bookman Old Style"/>
          <w:sz w:val="24"/>
          <w:szCs w:val="24"/>
        </w:rPr>
      </w:pPr>
    </w:p>
    <w:p w14:paraId="5740B7F7" w14:textId="542CE594" w:rsidR="00C92851" w:rsidRPr="00C92851" w:rsidRDefault="00C92851" w:rsidP="00C92851">
      <w:pPr>
        <w:pStyle w:val="Nivel2"/>
        <w:numPr>
          <w:ilvl w:val="0"/>
          <w:numId w:val="0"/>
        </w:numPr>
        <w:spacing w:before="0" w:after="0"/>
        <w:rPr>
          <w:rFonts w:ascii="Bookman Old Style" w:hAnsi="Bookman Old Style"/>
          <w:sz w:val="24"/>
          <w:szCs w:val="24"/>
        </w:rPr>
      </w:pPr>
      <w:r w:rsidRPr="00C92851">
        <w:rPr>
          <w:rFonts w:ascii="Bookman Old Style" w:hAnsi="Bookman Old Style"/>
          <w:sz w:val="24"/>
          <w:szCs w:val="24"/>
        </w:rPr>
        <w:t>Compete ao Gestor do Contrato:</w:t>
      </w:r>
    </w:p>
    <w:p w14:paraId="68DE54D2" w14:textId="77777777" w:rsidR="00C92851" w:rsidRPr="00C92851" w:rsidRDefault="00C92851" w:rsidP="00A96C92">
      <w:pPr>
        <w:pStyle w:val="Nivel2"/>
        <w:numPr>
          <w:ilvl w:val="0"/>
          <w:numId w:val="15"/>
        </w:numPr>
        <w:spacing w:before="0" w:after="0"/>
        <w:rPr>
          <w:rFonts w:ascii="Bookman Old Style" w:hAnsi="Bookman Old Style"/>
          <w:sz w:val="24"/>
          <w:szCs w:val="24"/>
        </w:rPr>
      </w:pPr>
      <w:proofErr w:type="gramStart"/>
      <w:r w:rsidRPr="00C92851">
        <w:rPr>
          <w:rFonts w:ascii="Bookman Old Style" w:hAnsi="Bookman Old Style"/>
          <w:sz w:val="24"/>
          <w:szCs w:val="24"/>
        </w:rPr>
        <w:t>acompanhar</w:t>
      </w:r>
      <w:proofErr w:type="gramEnd"/>
      <w:r w:rsidRPr="00C92851">
        <w:rPr>
          <w:rFonts w:ascii="Bookman Old Style" w:hAnsi="Bookman Old Style"/>
          <w:sz w:val="24"/>
          <w:szCs w:val="24"/>
        </w:rPr>
        <w:t xml:space="preserve"> os aspectos administrativos da execução contratual; </w:t>
      </w:r>
    </w:p>
    <w:p w14:paraId="3468F12E" w14:textId="77777777" w:rsidR="00C92851" w:rsidRPr="00C92851" w:rsidRDefault="00C92851" w:rsidP="00A96C92">
      <w:pPr>
        <w:pStyle w:val="Nivel2"/>
        <w:numPr>
          <w:ilvl w:val="0"/>
          <w:numId w:val="15"/>
        </w:numPr>
        <w:spacing w:before="0" w:after="0"/>
        <w:rPr>
          <w:rFonts w:ascii="Bookman Old Style" w:hAnsi="Bookman Old Style"/>
          <w:sz w:val="24"/>
          <w:szCs w:val="24"/>
        </w:rPr>
      </w:pPr>
      <w:proofErr w:type="gramStart"/>
      <w:r w:rsidRPr="00C92851">
        <w:rPr>
          <w:rFonts w:ascii="Bookman Old Style" w:hAnsi="Bookman Old Style"/>
          <w:sz w:val="24"/>
          <w:szCs w:val="24"/>
        </w:rPr>
        <w:t>controlar</w:t>
      </w:r>
      <w:proofErr w:type="gramEnd"/>
      <w:r w:rsidRPr="00C92851">
        <w:rPr>
          <w:rFonts w:ascii="Bookman Old Style" w:hAnsi="Bookman Old Style"/>
          <w:sz w:val="24"/>
          <w:szCs w:val="24"/>
        </w:rPr>
        <w:t xml:space="preserve"> prazos contratuais; </w:t>
      </w:r>
    </w:p>
    <w:p w14:paraId="38F932F9" w14:textId="77777777" w:rsidR="00C92851" w:rsidRPr="00C92851" w:rsidRDefault="00C92851" w:rsidP="00A96C92">
      <w:pPr>
        <w:pStyle w:val="Nivel2"/>
        <w:numPr>
          <w:ilvl w:val="0"/>
          <w:numId w:val="15"/>
        </w:numPr>
        <w:spacing w:before="0" w:after="0"/>
        <w:rPr>
          <w:rFonts w:ascii="Bookman Old Style" w:hAnsi="Bookman Old Style"/>
          <w:sz w:val="24"/>
          <w:szCs w:val="24"/>
        </w:rPr>
      </w:pPr>
      <w:proofErr w:type="gramStart"/>
      <w:r w:rsidRPr="00C92851">
        <w:rPr>
          <w:rFonts w:ascii="Bookman Old Style" w:hAnsi="Bookman Old Style"/>
          <w:sz w:val="24"/>
          <w:szCs w:val="24"/>
        </w:rPr>
        <w:t>acompanhar</w:t>
      </w:r>
      <w:proofErr w:type="gramEnd"/>
      <w:r w:rsidRPr="00C92851">
        <w:rPr>
          <w:rFonts w:ascii="Bookman Old Style" w:hAnsi="Bookman Old Style"/>
          <w:sz w:val="24"/>
          <w:szCs w:val="24"/>
        </w:rPr>
        <w:t xml:space="preserve"> documentação; </w:t>
      </w:r>
    </w:p>
    <w:p w14:paraId="4B255C50" w14:textId="77777777" w:rsidR="00C92851" w:rsidRPr="00C92851" w:rsidRDefault="00C92851" w:rsidP="00A96C92">
      <w:pPr>
        <w:pStyle w:val="Nivel2"/>
        <w:numPr>
          <w:ilvl w:val="0"/>
          <w:numId w:val="15"/>
        </w:numPr>
        <w:spacing w:before="0" w:after="0"/>
        <w:rPr>
          <w:rFonts w:ascii="Bookman Old Style" w:hAnsi="Bookman Old Style"/>
          <w:sz w:val="24"/>
          <w:szCs w:val="24"/>
        </w:rPr>
      </w:pPr>
      <w:proofErr w:type="gramStart"/>
      <w:r w:rsidRPr="00C92851">
        <w:rPr>
          <w:rFonts w:ascii="Bookman Old Style" w:hAnsi="Bookman Old Style"/>
          <w:sz w:val="24"/>
          <w:szCs w:val="24"/>
        </w:rPr>
        <w:t>promover</w:t>
      </w:r>
      <w:proofErr w:type="gramEnd"/>
      <w:r w:rsidRPr="00C92851">
        <w:rPr>
          <w:rFonts w:ascii="Bookman Old Style" w:hAnsi="Bookman Old Style"/>
          <w:sz w:val="24"/>
          <w:szCs w:val="24"/>
        </w:rPr>
        <w:t xml:space="preserve"> atos administrativos necessários à gestão do contrato. </w:t>
      </w:r>
    </w:p>
    <w:p w14:paraId="662DBAFF" w14:textId="77777777" w:rsidR="00C92851" w:rsidRDefault="00C92851" w:rsidP="00C92851">
      <w:pPr>
        <w:pStyle w:val="Nivel2"/>
        <w:numPr>
          <w:ilvl w:val="0"/>
          <w:numId w:val="0"/>
        </w:numPr>
        <w:spacing w:before="0" w:after="0"/>
        <w:rPr>
          <w:rFonts w:ascii="Bookman Old Style" w:hAnsi="Bookman Old Style"/>
          <w:sz w:val="24"/>
          <w:szCs w:val="24"/>
        </w:rPr>
      </w:pPr>
    </w:p>
    <w:p w14:paraId="73534B71" w14:textId="43D1E43C" w:rsidR="00C92851" w:rsidRPr="00C92851" w:rsidRDefault="00C92851" w:rsidP="00C92851">
      <w:pPr>
        <w:pStyle w:val="Nivel2"/>
        <w:numPr>
          <w:ilvl w:val="0"/>
          <w:numId w:val="0"/>
        </w:numPr>
        <w:spacing w:before="0" w:after="0"/>
        <w:ind w:firstLine="360"/>
        <w:rPr>
          <w:rFonts w:ascii="Bookman Old Style" w:hAnsi="Bookman Old Style"/>
          <w:sz w:val="24"/>
          <w:szCs w:val="24"/>
        </w:rPr>
      </w:pPr>
      <w:r w:rsidRPr="00C92851">
        <w:rPr>
          <w:rFonts w:ascii="Bookman Old Style" w:hAnsi="Bookman Old Style"/>
          <w:sz w:val="24"/>
          <w:szCs w:val="24"/>
        </w:rPr>
        <w:t>A fiscalização não exclui nem reduz a responsabilidade integral da contratada pela execução da obra.</w:t>
      </w:r>
    </w:p>
    <w:p w14:paraId="5602F90E" w14:textId="7860A802" w:rsidR="00441AF3" w:rsidRDefault="00441AF3" w:rsidP="006504D7">
      <w:pPr>
        <w:pStyle w:val="Nivel2"/>
        <w:numPr>
          <w:ilvl w:val="0"/>
          <w:numId w:val="0"/>
        </w:numPr>
        <w:spacing w:before="0" w:after="0" w:line="240" w:lineRule="auto"/>
        <w:ind w:left="720"/>
        <w:rPr>
          <w:rFonts w:ascii="Bookman Old Style" w:hAnsi="Bookman Old Style"/>
          <w:sz w:val="24"/>
          <w:szCs w:val="24"/>
        </w:rPr>
      </w:pPr>
    </w:p>
    <w:p w14:paraId="2F1A45F2" w14:textId="2E460672" w:rsidR="005B72E3" w:rsidRDefault="005B72E3" w:rsidP="006504D7">
      <w:pPr>
        <w:pStyle w:val="Nivel2"/>
        <w:numPr>
          <w:ilvl w:val="0"/>
          <w:numId w:val="0"/>
        </w:numPr>
        <w:spacing w:before="0" w:after="0" w:line="240" w:lineRule="auto"/>
        <w:ind w:left="720"/>
        <w:rPr>
          <w:rFonts w:ascii="Bookman Old Style" w:hAnsi="Bookman Old Style"/>
          <w:sz w:val="24"/>
          <w:szCs w:val="24"/>
        </w:rPr>
      </w:pPr>
    </w:p>
    <w:p w14:paraId="4536D582" w14:textId="0AE5FD50" w:rsidR="00950D64" w:rsidRPr="00BF6CD9" w:rsidRDefault="00950D64" w:rsidP="006504D7">
      <w:pPr>
        <w:pBdr>
          <w:top w:val="nil"/>
          <w:left w:val="nil"/>
          <w:bottom w:val="nil"/>
          <w:right w:val="nil"/>
          <w:between w:val="nil"/>
        </w:pBdr>
        <w:jc w:val="both"/>
        <w:rPr>
          <w:rFonts w:ascii="Bookman Old Style" w:eastAsia="Arial" w:hAnsi="Bookman Old Style" w:cs="Arial"/>
          <w:color w:val="000000"/>
        </w:rPr>
      </w:pPr>
    </w:p>
    <w:p w14:paraId="5F0F392C" w14:textId="3B13D971" w:rsidR="000859D8" w:rsidRPr="000859D8" w:rsidRDefault="000859D8" w:rsidP="000859D8">
      <w:pPr>
        <w:rPr>
          <w:rFonts w:ascii="Bookman Old Style" w:eastAsia="Arial" w:hAnsi="Bookman Old Style"/>
        </w:rPr>
      </w:pPr>
      <w:r w:rsidRPr="000859D8">
        <w:rPr>
          <w:rFonts w:ascii="Bookman Old Style" w:eastAsia="Arial" w:hAnsi="Bookman Old Style"/>
          <w:b/>
          <w:bCs/>
        </w:rPr>
        <w:t>7 – CRITÉRIOS DE MEDIÇÃO E PAGAMENTO</w:t>
      </w:r>
      <w:r>
        <w:rPr>
          <w:rFonts w:ascii="Bookman Old Style" w:eastAsia="Arial" w:hAnsi="Bookman Old Style"/>
          <w:b/>
          <w:bCs/>
        </w:rPr>
        <w:t xml:space="preserve">. </w:t>
      </w:r>
      <w:r w:rsidRPr="000859D8">
        <w:rPr>
          <w:rFonts w:ascii="Bookman Old Style" w:eastAsia="Arial" w:hAnsi="Bookman Old Style"/>
          <w:i/>
          <w:iCs/>
        </w:rPr>
        <w:t>(</w:t>
      </w:r>
      <w:proofErr w:type="gramStart"/>
      <w:r w:rsidRPr="000859D8">
        <w:rPr>
          <w:rFonts w:ascii="Bookman Old Style" w:eastAsia="Arial" w:hAnsi="Bookman Old Style"/>
          <w:i/>
          <w:iCs/>
        </w:rPr>
        <w:t>inciso</w:t>
      </w:r>
      <w:proofErr w:type="gramEnd"/>
      <w:r w:rsidRPr="000859D8">
        <w:rPr>
          <w:rFonts w:ascii="Bookman Old Style" w:eastAsia="Arial" w:hAnsi="Bookman Old Style"/>
          <w:i/>
          <w:iCs/>
        </w:rPr>
        <w:t xml:space="preserve"> VII do Art. 69 do Decreto nº 3.927/2023)</w:t>
      </w:r>
    </w:p>
    <w:p w14:paraId="4EAB1104" w14:textId="77777777" w:rsidR="000859D8" w:rsidRDefault="000859D8" w:rsidP="000859D8">
      <w:pPr>
        <w:rPr>
          <w:rFonts w:ascii="Bookman Old Style" w:eastAsia="Arial" w:hAnsi="Bookman Old Style"/>
        </w:rPr>
      </w:pPr>
    </w:p>
    <w:p w14:paraId="66112A6B" w14:textId="113C3ADE" w:rsidR="000859D8" w:rsidRPr="000859D8" w:rsidRDefault="000859D8" w:rsidP="000859D8">
      <w:pPr>
        <w:ind w:firstLine="360"/>
        <w:rPr>
          <w:rFonts w:ascii="Bookman Old Style" w:eastAsia="Arial" w:hAnsi="Bookman Old Style"/>
        </w:rPr>
      </w:pPr>
      <w:r w:rsidRPr="000859D8">
        <w:rPr>
          <w:rFonts w:ascii="Bookman Old Style" w:eastAsia="Arial" w:hAnsi="Bookman Old Style"/>
        </w:rPr>
        <w:t>As medições ocorrerão conforme evolução física efetivamente executada da obra, observando rigorosamente:</w:t>
      </w:r>
    </w:p>
    <w:p w14:paraId="3B95381E" w14:textId="77777777" w:rsidR="000859D8" w:rsidRPr="000859D8" w:rsidRDefault="000859D8" w:rsidP="00A96C92">
      <w:pPr>
        <w:numPr>
          <w:ilvl w:val="0"/>
          <w:numId w:val="16"/>
        </w:numPr>
        <w:rPr>
          <w:rFonts w:ascii="Bookman Old Style" w:eastAsia="Arial" w:hAnsi="Bookman Old Style"/>
        </w:rPr>
      </w:pPr>
      <w:proofErr w:type="gramStart"/>
      <w:r w:rsidRPr="000859D8">
        <w:rPr>
          <w:rFonts w:ascii="Bookman Old Style" w:eastAsia="Arial" w:hAnsi="Bookman Old Style"/>
        </w:rPr>
        <w:t>projetos</w:t>
      </w:r>
      <w:proofErr w:type="gramEnd"/>
      <w:r w:rsidRPr="000859D8">
        <w:rPr>
          <w:rFonts w:ascii="Bookman Old Style" w:eastAsia="Arial" w:hAnsi="Bookman Old Style"/>
        </w:rPr>
        <w:t xml:space="preserve"> técnicos; </w:t>
      </w:r>
    </w:p>
    <w:p w14:paraId="6696AA4B" w14:textId="77777777" w:rsidR="000859D8" w:rsidRPr="000859D8" w:rsidRDefault="000859D8" w:rsidP="00A96C92">
      <w:pPr>
        <w:numPr>
          <w:ilvl w:val="0"/>
          <w:numId w:val="16"/>
        </w:numPr>
        <w:rPr>
          <w:rFonts w:ascii="Bookman Old Style" w:eastAsia="Arial" w:hAnsi="Bookman Old Style"/>
        </w:rPr>
      </w:pPr>
      <w:proofErr w:type="gramStart"/>
      <w:r w:rsidRPr="000859D8">
        <w:rPr>
          <w:rFonts w:ascii="Bookman Old Style" w:eastAsia="Arial" w:hAnsi="Bookman Old Style"/>
        </w:rPr>
        <w:t>planilhas</w:t>
      </w:r>
      <w:proofErr w:type="gramEnd"/>
      <w:r w:rsidRPr="000859D8">
        <w:rPr>
          <w:rFonts w:ascii="Bookman Old Style" w:eastAsia="Arial" w:hAnsi="Bookman Old Style"/>
        </w:rPr>
        <w:t xml:space="preserve"> orçamentárias; </w:t>
      </w:r>
    </w:p>
    <w:p w14:paraId="3D0FDF74" w14:textId="77777777" w:rsidR="000859D8" w:rsidRPr="000859D8" w:rsidRDefault="000859D8" w:rsidP="00A96C92">
      <w:pPr>
        <w:numPr>
          <w:ilvl w:val="0"/>
          <w:numId w:val="16"/>
        </w:numPr>
        <w:rPr>
          <w:rFonts w:ascii="Bookman Old Style" w:eastAsia="Arial" w:hAnsi="Bookman Old Style"/>
        </w:rPr>
      </w:pPr>
      <w:proofErr w:type="gramStart"/>
      <w:r w:rsidRPr="000859D8">
        <w:rPr>
          <w:rFonts w:ascii="Bookman Old Style" w:eastAsia="Arial" w:hAnsi="Bookman Old Style"/>
        </w:rPr>
        <w:t>cronograma</w:t>
      </w:r>
      <w:proofErr w:type="gramEnd"/>
      <w:r w:rsidRPr="000859D8">
        <w:rPr>
          <w:rFonts w:ascii="Bookman Old Style" w:eastAsia="Arial" w:hAnsi="Bookman Old Style"/>
        </w:rPr>
        <w:t xml:space="preserve"> físico-financeiro; </w:t>
      </w:r>
    </w:p>
    <w:p w14:paraId="24FC47AC" w14:textId="77777777" w:rsidR="000859D8" w:rsidRPr="000859D8" w:rsidRDefault="000859D8" w:rsidP="00A96C92">
      <w:pPr>
        <w:numPr>
          <w:ilvl w:val="0"/>
          <w:numId w:val="16"/>
        </w:numPr>
        <w:rPr>
          <w:rFonts w:ascii="Bookman Old Style" w:eastAsia="Arial" w:hAnsi="Bookman Old Style"/>
        </w:rPr>
      </w:pPr>
      <w:proofErr w:type="gramStart"/>
      <w:r w:rsidRPr="000859D8">
        <w:rPr>
          <w:rFonts w:ascii="Bookman Old Style" w:eastAsia="Arial" w:hAnsi="Bookman Old Style"/>
        </w:rPr>
        <w:t>memorial</w:t>
      </w:r>
      <w:proofErr w:type="gramEnd"/>
      <w:r w:rsidRPr="000859D8">
        <w:rPr>
          <w:rFonts w:ascii="Bookman Old Style" w:eastAsia="Arial" w:hAnsi="Bookman Old Style"/>
        </w:rPr>
        <w:t xml:space="preserve"> descritivo; </w:t>
      </w:r>
    </w:p>
    <w:p w14:paraId="7D5665DA" w14:textId="6DB02B64" w:rsidR="000859D8" w:rsidRDefault="000859D8" w:rsidP="00A96C92">
      <w:pPr>
        <w:numPr>
          <w:ilvl w:val="0"/>
          <w:numId w:val="16"/>
        </w:numPr>
        <w:rPr>
          <w:rFonts w:ascii="Bookman Old Style" w:eastAsia="Arial" w:hAnsi="Bookman Old Style"/>
        </w:rPr>
      </w:pPr>
      <w:proofErr w:type="gramStart"/>
      <w:r w:rsidRPr="000859D8">
        <w:rPr>
          <w:rFonts w:ascii="Bookman Old Style" w:eastAsia="Arial" w:hAnsi="Bookman Old Style"/>
        </w:rPr>
        <w:lastRenderedPageBreak/>
        <w:t>orientações</w:t>
      </w:r>
      <w:proofErr w:type="gramEnd"/>
      <w:r w:rsidRPr="000859D8">
        <w:rPr>
          <w:rFonts w:ascii="Bookman Old Style" w:eastAsia="Arial" w:hAnsi="Bookman Old Style"/>
        </w:rPr>
        <w:t xml:space="preserve"> da fiscalização municipal. </w:t>
      </w:r>
    </w:p>
    <w:p w14:paraId="1A7D970A" w14:textId="77777777" w:rsidR="000859D8" w:rsidRPr="000859D8" w:rsidRDefault="000859D8" w:rsidP="000859D8">
      <w:pPr>
        <w:ind w:left="720"/>
        <w:rPr>
          <w:rFonts w:ascii="Bookman Old Style" w:eastAsia="Arial" w:hAnsi="Bookman Old Style"/>
        </w:rPr>
      </w:pPr>
    </w:p>
    <w:p w14:paraId="768E4A43" w14:textId="77777777" w:rsidR="000859D8" w:rsidRPr="000859D8" w:rsidRDefault="000859D8" w:rsidP="000859D8">
      <w:pPr>
        <w:ind w:firstLine="360"/>
        <w:jc w:val="both"/>
        <w:rPr>
          <w:rFonts w:ascii="Bookman Old Style" w:eastAsia="Arial" w:hAnsi="Bookman Old Style"/>
        </w:rPr>
      </w:pPr>
      <w:r w:rsidRPr="000859D8">
        <w:rPr>
          <w:rFonts w:ascii="Bookman Old Style" w:eastAsia="Arial" w:hAnsi="Bookman Old Style"/>
        </w:rPr>
        <w:t>As medições deverão ser aferidas pela fiscalização técnica do contrato mediante emissão de boletim de medição e relatório técnico correspondente.</w:t>
      </w:r>
    </w:p>
    <w:p w14:paraId="4BC3E619" w14:textId="77777777" w:rsidR="000859D8" w:rsidRPr="000859D8" w:rsidRDefault="000859D8" w:rsidP="000859D8">
      <w:pPr>
        <w:ind w:firstLine="360"/>
        <w:jc w:val="both"/>
        <w:rPr>
          <w:rFonts w:ascii="Bookman Old Style" w:eastAsia="Arial" w:hAnsi="Bookman Old Style"/>
        </w:rPr>
      </w:pPr>
      <w:r w:rsidRPr="000859D8">
        <w:rPr>
          <w:rFonts w:ascii="Bookman Old Style" w:eastAsia="Arial" w:hAnsi="Bookman Old Style"/>
        </w:rPr>
        <w:t>Os pagamentos serão realizados pelo Departamento Financeiro da Prefeitura Municipal em até 30 (trinta) dias após:</w:t>
      </w:r>
    </w:p>
    <w:p w14:paraId="355F2D5E" w14:textId="77777777" w:rsidR="000859D8" w:rsidRPr="000859D8" w:rsidRDefault="000859D8" w:rsidP="00A96C92">
      <w:pPr>
        <w:numPr>
          <w:ilvl w:val="0"/>
          <w:numId w:val="17"/>
        </w:numPr>
        <w:tabs>
          <w:tab w:val="clear" w:pos="720"/>
        </w:tabs>
        <w:ind w:hanging="153"/>
        <w:rPr>
          <w:rFonts w:ascii="Bookman Old Style" w:eastAsia="Arial" w:hAnsi="Bookman Old Style"/>
        </w:rPr>
      </w:pPr>
      <w:proofErr w:type="gramStart"/>
      <w:r w:rsidRPr="000859D8">
        <w:rPr>
          <w:rFonts w:ascii="Bookman Old Style" w:eastAsia="Arial" w:hAnsi="Bookman Old Style"/>
        </w:rPr>
        <w:t>apresentação</w:t>
      </w:r>
      <w:proofErr w:type="gramEnd"/>
      <w:r w:rsidRPr="000859D8">
        <w:rPr>
          <w:rFonts w:ascii="Bookman Old Style" w:eastAsia="Arial" w:hAnsi="Bookman Old Style"/>
        </w:rPr>
        <w:t xml:space="preserve"> da nota fiscal; </w:t>
      </w:r>
    </w:p>
    <w:p w14:paraId="1F5C3249" w14:textId="77777777" w:rsidR="000859D8" w:rsidRPr="000859D8" w:rsidRDefault="000859D8" w:rsidP="00A96C92">
      <w:pPr>
        <w:numPr>
          <w:ilvl w:val="0"/>
          <w:numId w:val="17"/>
        </w:numPr>
        <w:tabs>
          <w:tab w:val="clear" w:pos="720"/>
        </w:tabs>
        <w:ind w:hanging="153"/>
        <w:rPr>
          <w:rFonts w:ascii="Bookman Old Style" w:eastAsia="Arial" w:hAnsi="Bookman Old Style"/>
        </w:rPr>
      </w:pPr>
      <w:proofErr w:type="gramStart"/>
      <w:r w:rsidRPr="000859D8">
        <w:rPr>
          <w:rFonts w:ascii="Bookman Old Style" w:eastAsia="Arial" w:hAnsi="Bookman Old Style"/>
        </w:rPr>
        <w:t>aprovação</w:t>
      </w:r>
      <w:proofErr w:type="gramEnd"/>
      <w:r w:rsidRPr="000859D8">
        <w:rPr>
          <w:rFonts w:ascii="Bookman Old Style" w:eastAsia="Arial" w:hAnsi="Bookman Old Style"/>
        </w:rPr>
        <w:t xml:space="preserve"> da medição pela fiscalização; </w:t>
      </w:r>
    </w:p>
    <w:p w14:paraId="2F01EAC5" w14:textId="77777777" w:rsidR="000859D8" w:rsidRPr="000859D8" w:rsidRDefault="000859D8" w:rsidP="00A96C92">
      <w:pPr>
        <w:numPr>
          <w:ilvl w:val="0"/>
          <w:numId w:val="17"/>
        </w:numPr>
        <w:tabs>
          <w:tab w:val="clear" w:pos="720"/>
        </w:tabs>
        <w:ind w:hanging="153"/>
        <w:rPr>
          <w:rFonts w:ascii="Bookman Old Style" w:eastAsia="Arial" w:hAnsi="Bookman Old Style"/>
        </w:rPr>
      </w:pPr>
      <w:proofErr w:type="gramStart"/>
      <w:r w:rsidRPr="000859D8">
        <w:rPr>
          <w:rFonts w:ascii="Bookman Old Style" w:eastAsia="Arial" w:hAnsi="Bookman Old Style"/>
        </w:rPr>
        <w:t>aceite</w:t>
      </w:r>
      <w:proofErr w:type="gramEnd"/>
      <w:r w:rsidRPr="000859D8">
        <w:rPr>
          <w:rFonts w:ascii="Bookman Old Style" w:eastAsia="Arial" w:hAnsi="Bookman Old Style"/>
        </w:rPr>
        <w:t xml:space="preserve"> definitivo pelo gestor do contrato; </w:t>
      </w:r>
    </w:p>
    <w:p w14:paraId="77984FA5" w14:textId="77777777" w:rsidR="000859D8" w:rsidRPr="000859D8" w:rsidRDefault="000859D8" w:rsidP="00A96C92">
      <w:pPr>
        <w:numPr>
          <w:ilvl w:val="0"/>
          <w:numId w:val="17"/>
        </w:numPr>
        <w:tabs>
          <w:tab w:val="clear" w:pos="720"/>
        </w:tabs>
        <w:ind w:hanging="153"/>
        <w:rPr>
          <w:rFonts w:ascii="Bookman Old Style" w:eastAsia="Arial" w:hAnsi="Bookman Old Style"/>
        </w:rPr>
      </w:pPr>
      <w:proofErr w:type="gramStart"/>
      <w:r w:rsidRPr="000859D8">
        <w:rPr>
          <w:rFonts w:ascii="Bookman Old Style" w:eastAsia="Arial" w:hAnsi="Bookman Old Style"/>
        </w:rPr>
        <w:t>apresentação</w:t>
      </w:r>
      <w:proofErr w:type="gramEnd"/>
      <w:r w:rsidRPr="000859D8">
        <w:rPr>
          <w:rFonts w:ascii="Bookman Old Style" w:eastAsia="Arial" w:hAnsi="Bookman Old Style"/>
        </w:rPr>
        <w:t xml:space="preserve"> da documentação obrigatória prevista contratualmente. </w:t>
      </w:r>
    </w:p>
    <w:p w14:paraId="2934631B" w14:textId="77777777" w:rsidR="000859D8" w:rsidRPr="000859D8" w:rsidRDefault="000859D8" w:rsidP="000859D8">
      <w:pPr>
        <w:rPr>
          <w:rFonts w:ascii="Bookman Old Style" w:eastAsia="Arial" w:hAnsi="Bookman Old Style"/>
        </w:rPr>
      </w:pPr>
      <w:r w:rsidRPr="000859D8">
        <w:rPr>
          <w:rFonts w:ascii="Bookman Old Style" w:eastAsia="Arial" w:hAnsi="Bookman Old Style"/>
        </w:rPr>
        <w:t>O pagamento ficará condicionado à comprovação de regularidade:</w:t>
      </w:r>
    </w:p>
    <w:p w14:paraId="59CAC784" w14:textId="77777777" w:rsidR="000859D8" w:rsidRPr="000859D8" w:rsidRDefault="000859D8" w:rsidP="00A96C92">
      <w:pPr>
        <w:numPr>
          <w:ilvl w:val="0"/>
          <w:numId w:val="18"/>
        </w:numPr>
        <w:ind w:hanging="153"/>
        <w:rPr>
          <w:rFonts w:ascii="Bookman Old Style" w:eastAsia="Arial" w:hAnsi="Bookman Old Style"/>
        </w:rPr>
      </w:pPr>
      <w:proofErr w:type="gramStart"/>
      <w:r w:rsidRPr="000859D8">
        <w:rPr>
          <w:rFonts w:ascii="Bookman Old Style" w:eastAsia="Arial" w:hAnsi="Bookman Old Style"/>
        </w:rPr>
        <w:t>fiscal</w:t>
      </w:r>
      <w:proofErr w:type="gramEnd"/>
      <w:r w:rsidRPr="000859D8">
        <w:rPr>
          <w:rFonts w:ascii="Bookman Old Style" w:eastAsia="Arial" w:hAnsi="Bookman Old Style"/>
        </w:rPr>
        <w:t xml:space="preserve">; </w:t>
      </w:r>
    </w:p>
    <w:p w14:paraId="53550272" w14:textId="77777777" w:rsidR="000859D8" w:rsidRPr="000859D8" w:rsidRDefault="000859D8" w:rsidP="00A96C92">
      <w:pPr>
        <w:numPr>
          <w:ilvl w:val="0"/>
          <w:numId w:val="18"/>
        </w:numPr>
        <w:ind w:hanging="153"/>
        <w:rPr>
          <w:rFonts w:ascii="Bookman Old Style" w:eastAsia="Arial" w:hAnsi="Bookman Old Style"/>
        </w:rPr>
      </w:pPr>
      <w:proofErr w:type="gramStart"/>
      <w:r w:rsidRPr="000859D8">
        <w:rPr>
          <w:rFonts w:ascii="Bookman Old Style" w:eastAsia="Arial" w:hAnsi="Bookman Old Style"/>
        </w:rPr>
        <w:t>trabalhista</w:t>
      </w:r>
      <w:proofErr w:type="gramEnd"/>
      <w:r w:rsidRPr="000859D8">
        <w:rPr>
          <w:rFonts w:ascii="Bookman Old Style" w:eastAsia="Arial" w:hAnsi="Bookman Old Style"/>
        </w:rPr>
        <w:t xml:space="preserve">; </w:t>
      </w:r>
    </w:p>
    <w:p w14:paraId="7F4BB40A" w14:textId="77777777" w:rsidR="000859D8" w:rsidRPr="000859D8" w:rsidRDefault="000859D8" w:rsidP="00A96C92">
      <w:pPr>
        <w:numPr>
          <w:ilvl w:val="0"/>
          <w:numId w:val="18"/>
        </w:numPr>
        <w:ind w:hanging="153"/>
        <w:rPr>
          <w:rFonts w:ascii="Bookman Old Style" w:eastAsia="Arial" w:hAnsi="Bookman Old Style"/>
        </w:rPr>
      </w:pPr>
      <w:proofErr w:type="gramStart"/>
      <w:r w:rsidRPr="000859D8">
        <w:rPr>
          <w:rFonts w:ascii="Bookman Old Style" w:eastAsia="Arial" w:hAnsi="Bookman Old Style"/>
        </w:rPr>
        <w:t>previdenciária</w:t>
      </w:r>
      <w:proofErr w:type="gramEnd"/>
      <w:r w:rsidRPr="000859D8">
        <w:rPr>
          <w:rFonts w:ascii="Bookman Old Style" w:eastAsia="Arial" w:hAnsi="Bookman Old Style"/>
        </w:rPr>
        <w:t xml:space="preserve">; </w:t>
      </w:r>
    </w:p>
    <w:p w14:paraId="1646E1AA" w14:textId="77777777" w:rsidR="000859D8" w:rsidRPr="000859D8" w:rsidRDefault="000859D8" w:rsidP="00A96C92">
      <w:pPr>
        <w:numPr>
          <w:ilvl w:val="0"/>
          <w:numId w:val="18"/>
        </w:numPr>
        <w:ind w:hanging="153"/>
        <w:rPr>
          <w:rFonts w:ascii="Bookman Old Style" w:eastAsia="Arial" w:hAnsi="Bookman Old Style"/>
        </w:rPr>
      </w:pPr>
      <w:proofErr w:type="gramStart"/>
      <w:r w:rsidRPr="000859D8">
        <w:rPr>
          <w:rFonts w:ascii="Bookman Old Style" w:eastAsia="Arial" w:hAnsi="Bookman Old Style"/>
        </w:rPr>
        <w:t>junto</w:t>
      </w:r>
      <w:proofErr w:type="gramEnd"/>
      <w:r w:rsidRPr="000859D8">
        <w:rPr>
          <w:rFonts w:ascii="Bookman Old Style" w:eastAsia="Arial" w:hAnsi="Bookman Old Style"/>
        </w:rPr>
        <w:t xml:space="preserve"> ao FGTS; </w:t>
      </w:r>
    </w:p>
    <w:p w14:paraId="384BFE51" w14:textId="77777777" w:rsidR="000859D8" w:rsidRPr="000859D8" w:rsidRDefault="000859D8" w:rsidP="00A96C92">
      <w:pPr>
        <w:numPr>
          <w:ilvl w:val="0"/>
          <w:numId w:val="18"/>
        </w:numPr>
        <w:ind w:hanging="153"/>
        <w:rPr>
          <w:rFonts w:ascii="Bookman Old Style" w:eastAsia="Arial" w:hAnsi="Bookman Old Style"/>
        </w:rPr>
      </w:pPr>
      <w:proofErr w:type="gramStart"/>
      <w:r w:rsidRPr="000859D8">
        <w:rPr>
          <w:rFonts w:ascii="Bookman Old Style" w:eastAsia="Arial" w:hAnsi="Bookman Old Style"/>
        </w:rPr>
        <w:t>junto</w:t>
      </w:r>
      <w:proofErr w:type="gramEnd"/>
      <w:r w:rsidRPr="000859D8">
        <w:rPr>
          <w:rFonts w:ascii="Bookman Old Style" w:eastAsia="Arial" w:hAnsi="Bookman Old Style"/>
        </w:rPr>
        <w:t xml:space="preserve"> aos órgãos competentes. </w:t>
      </w:r>
    </w:p>
    <w:p w14:paraId="56682ECF" w14:textId="77777777" w:rsidR="000859D8" w:rsidRPr="000859D8" w:rsidRDefault="000859D8" w:rsidP="000859D8">
      <w:pPr>
        <w:rPr>
          <w:rFonts w:ascii="Bookman Old Style" w:eastAsia="Arial" w:hAnsi="Bookman Old Style"/>
        </w:rPr>
      </w:pPr>
      <w:r w:rsidRPr="000859D8">
        <w:rPr>
          <w:rFonts w:ascii="Bookman Old Style" w:eastAsia="Arial" w:hAnsi="Bookman Old Style"/>
        </w:rPr>
        <w:t>A contratada deverá apresentar juntamente com a nota fiscal:</w:t>
      </w:r>
    </w:p>
    <w:p w14:paraId="75D89CAE"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CND Federal; </w:t>
      </w:r>
    </w:p>
    <w:p w14:paraId="11FFA51E"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Certidão Estadual; </w:t>
      </w:r>
    </w:p>
    <w:p w14:paraId="176E2493"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Certidão Municipal; </w:t>
      </w:r>
    </w:p>
    <w:p w14:paraId="777DE979"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Certidão Negativa de Débitos Trabalhistas – CNDT; </w:t>
      </w:r>
    </w:p>
    <w:p w14:paraId="3472D180"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Certificado de Regularidade do FGTS; </w:t>
      </w:r>
    </w:p>
    <w:p w14:paraId="33DBEFCC" w14:textId="77777777" w:rsidR="000859D8" w:rsidRPr="000859D8" w:rsidRDefault="000859D8" w:rsidP="00A96C92">
      <w:pPr>
        <w:numPr>
          <w:ilvl w:val="0"/>
          <w:numId w:val="19"/>
        </w:numPr>
        <w:ind w:hanging="153"/>
        <w:rPr>
          <w:rFonts w:ascii="Bookman Old Style" w:eastAsia="Arial" w:hAnsi="Bookman Old Style"/>
        </w:rPr>
      </w:pPr>
      <w:r w:rsidRPr="000859D8">
        <w:rPr>
          <w:rFonts w:ascii="Bookman Old Style" w:eastAsia="Arial" w:hAnsi="Bookman Old Style"/>
        </w:rPr>
        <w:t xml:space="preserve">GFIP/SEFIP quando aplicável; </w:t>
      </w:r>
    </w:p>
    <w:p w14:paraId="178B25DA" w14:textId="77777777" w:rsidR="000859D8" w:rsidRPr="000859D8" w:rsidRDefault="000859D8" w:rsidP="00A96C92">
      <w:pPr>
        <w:numPr>
          <w:ilvl w:val="0"/>
          <w:numId w:val="19"/>
        </w:numPr>
        <w:ind w:hanging="153"/>
        <w:rPr>
          <w:rFonts w:ascii="Bookman Old Style" w:eastAsia="Arial" w:hAnsi="Bookman Old Style"/>
        </w:rPr>
      </w:pPr>
      <w:proofErr w:type="gramStart"/>
      <w:r w:rsidRPr="000859D8">
        <w:rPr>
          <w:rFonts w:ascii="Bookman Old Style" w:eastAsia="Arial" w:hAnsi="Bookman Old Style"/>
        </w:rPr>
        <w:t>documentação</w:t>
      </w:r>
      <w:proofErr w:type="gramEnd"/>
      <w:r w:rsidRPr="000859D8">
        <w:rPr>
          <w:rFonts w:ascii="Bookman Old Style" w:eastAsia="Arial" w:hAnsi="Bookman Old Style"/>
        </w:rPr>
        <w:t xml:space="preserve"> trabalhista eventualmente exigida pela fiscalização. </w:t>
      </w:r>
    </w:p>
    <w:p w14:paraId="5037CD46" w14:textId="77777777" w:rsidR="000859D8" w:rsidRPr="000859D8" w:rsidRDefault="000859D8" w:rsidP="000859D8">
      <w:pPr>
        <w:rPr>
          <w:rFonts w:ascii="Bookman Old Style" w:eastAsia="Arial" w:hAnsi="Bookman Old Style"/>
        </w:rPr>
      </w:pPr>
      <w:r w:rsidRPr="000859D8">
        <w:rPr>
          <w:rFonts w:ascii="Bookman Old Style" w:eastAsia="Arial" w:hAnsi="Bookman Old Style"/>
        </w:rPr>
        <w:t>As notas fiscais deverão conter:</w:t>
      </w:r>
    </w:p>
    <w:p w14:paraId="07CACF4C" w14:textId="77777777" w:rsidR="000859D8" w:rsidRPr="000859D8" w:rsidRDefault="000859D8" w:rsidP="00A96C92">
      <w:pPr>
        <w:numPr>
          <w:ilvl w:val="0"/>
          <w:numId w:val="20"/>
        </w:numPr>
        <w:ind w:hanging="153"/>
        <w:rPr>
          <w:rFonts w:ascii="Bookman Old Style" w:eastAsia="Arial" w:hAnsi="Bookman Old Style"/>
        </w:rPr>
      </w:pPr>
      <w:proofErr w:type="gramStart"/>
      <w:r w:rsidRPr="000859D8">
        <w:rPr>
          <w:rFonts w:ascii="Bookman Old Style" w:eastAsia="Arial" w:hAnsi="Bookman Old Style"/>
        </w:rPr>
        <w:t>número</w:t>
      </w:r>
      <w:proofErr w:type="gramEnd"/>
      <w:r w:rsidRPr="000859D8">
        <w:rPr>
          <w:rFonts w:ascii="Bookman Old Style" w:eastAsia="Arial" w:hAnsi="Bookman Old Style"/>
        </w:rPr>
        <w:t xml:space="preserve"> da licitação; </w:t>
      </w:r>
    </w:p>
    <w:p w14:paraId="0A7F5A6C" w14:textId="77777777" w:rsidR="000859D8" w:rsidRPr="000859D8" w:rsidRDefault="000859D8" w:rsidP="00A96C92">
      <w:pPr>
        <w:numPr>
          <w:ilvl w:val="0"/>
          <w:numId w:val="20"/>
        </w:numPr>
        <w:ind w:hanging="153"/>
        <w:rPr>
          <w:rFonts w:ascii="Bookman Old Style" w:eastAsia="Arial" w:hAnsi="Bookman Old Style"/>
        </w:rPr>
      </w:pPr>
      <w:proofErr w:type="gramStart"/>
      <w:r w:rsidRPr="000859D8">
        <w:rPr>
          <w:rFonts w:ascii="Bookman Old Style" w:eastAsia="Arial" w:hAnsi="Bookman Old Style"/>
        </w:rPr>
        <w:t>número</w:t>
      </w:r>
      <w:proofErr w:type="gramEnd"/>
      <w:r w:rsidRPr="000859D8">
        <w:rPr>
          <w:rFonts w:ascii="Bookman Old Style" w:eastAsia="Arial" w:hAnsi="Bookman Old Style"/>
        </w:rPr>
        <w:t xml:space="preserve"> do contrato; </w:t>
      </w:r>
    </w:p>
    <w:p w14:paraId="52BCA378" w14:textId="77777777" w:rsidR="000859D8" w:rsidRPr="000859D8" w:rsidRDefault="000859D8" w:rsidP="00A96C92">
      <w:pPr>
        <w:numPr>
          <w:ilvl w:val="0"/>
          <w:numId w:val="20"/>
        </w:numPr>
        <w:ind w:hanging="153"/>
        <w:rPr>
          <w:rFonts w:ascii="Bookman Old Style" w:eastAsia="Arial" w:hAnsi="Bookman Old Style"/>
        </w:rPr>
      </w:pPr>
      <w:proofErr w:type="gramStart"/>
      <w:r w:rsidRPr="000859D8">
        <w:rPr>
          <w:rFonts w:ascii="Bookman Old Style" w:eastAsia="Arial" w:hAnsi="Bookman Old Style"/>
        </w:rPr>
        <w:t>número</w:t>
      </w:r>
      <w:proofErr w:type="gramEnd"/>
      <w:r w:rsidRPr="000859D8">
        <w:rPr>
          <w:rFonts w:ascii="Bookman Old Style" w:eastAsia="Arial" w:hAnsi="Bookman Old Style"/>
        </w:rPr>
        <w:t xml:space="preserve"> do empenho; </w:t>
      </w:r>
    </w:p>
    <w:p w14:paraId="29D82250" w14:textId="77777777" w:rsidR="000859D8" w:rsidRPr="000859D8" w:rsidRDefault="000859D8" w:rsidP="00A96C92">
      <w:pPr>
        <w:numPr>
          <w:ilvl w:val="0"/>
          <w:numId w:val="20"/>
        </w:numPr>
        <w:ind w:hanging="153"/>
        <w:rPr>
          <w:rFonts w:ascii="Bookman Old Style" w:eastAsia="Arial" w:hAnsi="Bookman Old Style"/>
        </w:rPr>
      </w:pPr>
      <w:proofErr w:type="gramStart"/>
      <w:r w:rsidRPr="000859D8">
        <w:rPr>
          <w:rFonts w:ascii="Bookman Old Style" w:eastAsia="Arial" w:hAnsi="Bookman Old Style"/>
        </w:rPr>
        <w:t>identificação</w:t>
      </w:r>
      <w:proofErr w:type="gramEnd"/>
      <w:r w:rsidRPr="000859D8">
        <w:rPr>
          <w:rFonts w:ascii="Bookman Old Style" w:eastAsia="Arial" w:hAnsi="Bookman Old Style"/>
        </w:rPr>
        <w:t xml:space="preserve"> da medição correspondente; </w:t>
      </w:r>
    </w:p>
    <w:p w14:paraId="63A92A3B" w14:textId="77777777" w:rsidR="000859D8" w:rsidRPr="000859D8" w:rsidRDefault="000859D8" w:rsidP="00A96C92">
      <w:pPr>
        <w:numPr>
          <w:ilvl w:val="0"/>
          <w:numId w:val="20"/>
        </w:numPr>
        <w:ind w:hanging="153"/>
        <w:rPr>
          <w:rFonts w:ascii="Bookman Old Style" w:eastAsia="Arial" w:hAnsi="Bookman Old Style"/>
        </w:rPr>
      </w:pPr>
      <w:proofErr w:type="gramStart"/>
      <w:r w:rsidRPr="000859D8">
        <w:rPr>
          <w:rFonts w:ascii="Bookman Old Style" w:eastAsia="Arial" w:hAnsi="Bookman Old Style"/>
        </w:rPr>
        <w:t>dados</w:t>
      </w:r>
      <w:proofErr w:type="gramEnd"/>
      <w:r w:rsidRPr="000859D8">
        <w:rPr>
          <w:rFonts w:ascii="Bookman Old Style" w:eastAsia="Arial" w:hAnsi="Bookman Old Style"/>
        </w:rPr>
        <w:t xml:space="preserve"> bancários da contratada. </w:t>
      </w:r>
    </w:p>
    <w:p w14:paraId="6BC60B19" w14:textId="77777777" w:rsidR="000859D8" w:rsidRPr="000859D8" w:rsidRDefault="000859D8" w:rsidP="000859D8">
      <w:pPr>
        <w:rPr>
          <w:rFonts w:ascii="Bookman Old Style" w:eastAsia="Arial" w:hAnsi="Bookman Old Style"/>
        </w:rPr>
      </w:pPr>
      <w:r w:rsidRPr="000859D8">
        <w:rPr>
          <w:rFonts w:ascii="Bookman Old Style" w:eastAsia="Arial" w:hAnsi="Bookman Old Style"/>
        </w:rPr>
        <w:t>Não serão efetuados pagamentos:</w:t>
      </w:r>
    </w:p>
    <w:p w14:paraId="27A4ACFA" w14:textId="77777777" w:rsidR="000859D8" w:rsidRPr="000859D8" w:rsidRDefault="000859D8" w:rsidP="00A96C92">
      <w:pPr>
        <w:numPr>
          <w:ilvl w:val="0"/>
          <w:numId w:val="21"/>
        </w:numPr>
        <w:ind w:hanging="153"/>
        <w:rPr>
          <w:rFonts w:ascii="Bookman Old Style" w:eastAsia="Arial" w:hAnsi="Bookman Old Style"/>
        </w:rPr>
      </w:pPr>
      <w:proofErr w:type="gramStart"/>
      <w:r w:rsidRPr="000859D8">
        <w:rPr>
          <w:rFonts w:ascii="Bookman Old Style" w:eastAsia="Arial" w:hAnsi="Bookman Old Style"/>
        </w:rPr>
        <w:t>de</w:t>
      </w:r>
      <w:proofErr w:type="gramEnd"/>
      <w:r w:rsidRPr="000859D8">
        <w:rPr>
          <w:rFonts w:ascii="Bookman Old Style" w:eastAsia="Arial" w:hAnsi="Bookman Old Style"/>
        </w:rPr>
        <w:t xml:space="preserve"> serviços não executados; </w:t>
      </w:r>
    </w:p>
    <w:p w14:paraId="738CC610" w14:textId="77777777" w:rsidR="000859D8" w:rsidRPr="000859D8" w:rsidRDefault="000859D8" w:rsidP="00A96C92">
      <w:pPr>
        <w:numPr>
          <w:ilvl w:val="0"/>
          <w:numId w:val="21"/>
        </w:numPr>
        <w:ind w:hanging="153"/>
        <w:rPr>
          <w:rFonts w:ascii="Bookman Old Style" w:eastAsia="Arial" w:hAnsi="Bookman Old Style"/>
        </w:rPr>
      </w:pPr>
      <w:proofErr w:type="gramStart"/>
      <w:r w:rsidRPr="000859D8">
        <w:rPr>
          <w:rFonts w:ascii="Bookman Old Style" w:eastAsia="Arial" w:hAnsi="Bookman Old Style"/>
        </w:rPr>
        <w:t>executados</w:t>
      </w:r>
      <w:proofErr w:type="gramEnd"/>
      <w:r w:rsidRPr="000859D8">
        <w:rPr>
          <w:rFonts w:ascii="Bookman Old Style" w:eastAsia="Arial" w:hAnsi="Bookman Old Style"/>
        </w:rPr>
        <w:t xml:space="preserve"> em desconformidade; </w:t>
      </w:r>
    </w:p>
    <w:p w14:paraId="7A974C72" w14:textId="77777777" w:rsidR="000859D8" w:rsidRPr="000859D8" w:rsidRDefault="000859D8" w:rsidP="00A96C92">
      <w:pPr>
        <w:numPr>
          <w:ilvl w:val="0"/>
          <w:numId w:val="21"/>
        </w:numPr>
        <w:ind w:hanging="153"/>
        <w:rPr>
          <w:rFonts w:ascii="Bookman Old Style" w:eastAsia="Arial" w:hAnsi="Bookman Old Style"/>
        </w:rPr>
      </w:pPr>
      <w:proofErr w:type="gramStart"/>
      <w:r w:rsidRPr="000859D8">
        <w:rPr>
          <w:rFonts w:ascii="Bookman Old Style" w:eastAsia="Arial" w:hAnsi="Bookman Old Style"/>
        </w:rPr>
        <w:t>sem</w:t>
      </w:r>
      <w:proofErr w:type="gramEnd"/>
      <w:r w:rsidRPr="000859D8">
        <w:rPr>
          <w:rFonts w:ascii="Bookman Old Style" w:eastAsia="Arial" w:hAnsi="Bookman Old Style"/>
        </w:rPr>
        <w:t xml:space="preserve"> aferição da fiscalização; </w:t>
      </w:r>
    </w:p>
    <w:p w14:paraId="195C9C57" w14:textId="6C3E70C8" w:rsidR="000859D8" w:rsidRDefault="000859D8" w:rsidP="00A96C92">
      <w:pPr>
        <w:numPr>
          <w:ilvl w:val="0"/>
          <w:numId w:val="21"/>
        </w:numPr>
        <w:ind w:hanging="153"/>
        <w:rPr>
          <w:rFonts w:ascii="Bookman Old Style" w:eastAsia="Arial" w:hAnsi="Bookman Old Style"/>
        </w:rPr>
      </w:pPr>
      <w:proofErr w:type="gramStart"/>
      <w:r w:rsidRPr="000859D8">
        <w:rPr>
          <w:rFonts w:ascii="Bookman Old Style" w:eastAsia="Arial" w:hAnsi="Bookman Old Style"/>
        </w:rPr>
        <w:t>sem</w:t>
      </w:r>
      <w:proofErr w:type="gramEnd"/>
      <w:r w:rsidRPr="000859D8">
        <w:rPr>
          <w:rFonts w:ascii="Bookman Old Style" w:eastAsia="Arial" w:hAnsi="Bookman Old Style"/>
        </w:rPr>
        <w:t xml:space="preserve"> documentação regular. </w:t>
      </w:r>
    </w:p>
    <w:p w14:paraId="32799BD2" w14:textId="13A2F8FB" w:rsidR="00B04FEF" w:rsidRDefault="00B04FEF" w:rsidP="00B04FEF">
      <w:pPr>
        <w:ind w:left="720"/>
        <w:rPr>
          <w:rFonts w:ascii="Bookman Old Style" w:eastAsia="Arial" w:hAnsi="Bookman Old Style"/>
        </w:rPr>
      </w:pPr>
    </w:p>
    <w:p w14:paraId="6E3662E3" w14:textId="0AFB0110" w:rsidR="00B04FEF" w:rsidRDefault="00B04FEF" w:rsidP="00B04FEF">
      <w:pPr>
        <w:ind w:left="720"/>
        <w:rPr>
          <w:rFonts w:ascii="Bookman Old Style" w:eastAsia="Arial" w:hAnsi="Bookman Old Style"/>
        </w:rPr>
      </w:pPr>
    </w:p>
    <w:p w14:paraId="5A648233" w14:textId="251E5A59" w:rsidR="00B04FEF" w:rsidRDefault="00B04FEF" w:rsidP="00B04FEF">
      <w:pPr>
        <w:rPr>
          <w:rFonts w:ascii="Bookman Old Style" w:eastAsia="Arial" w:hAnsi="Bookman Old Style"/>
        </w:rPr>
      </w:pPr>
    </w:p>
    <w:p w14:paraId="74CB59B1" w14:textId="77777777" w:rsidR="00B04FEF" w:rsidRDefault="00B04FEF" w:rsidP="00B04FEF">
      <w:pPr>
        <w:rPr>
          <w:rFonts w:ascii="Bookman Old Style" w:eastAsia="Arial" w:hAnsi="Bookman Old Style"/>
          <w:b/>
          <w:bCs/>
        </w:rPr>
      </w:pPr>
      <w:r w:rsidRPr="00B04FEF">
        <w:rPr>
          <w:rFonts w:ascii="Bookman Old Style" w:eastAsia="Arial" w:hAnsi="Bookman Old Style"/>
          <w:b/>
          <w:bCs/>
        </w:rPr>
        <w:t>8 – RECEBIMENTO PROVISÓRIO E DEFINITIVO</w:t>
      </w:r>
      <w:r>
        <w:rPr>
          <w:rFonts w:ascii="Bookman Old Style" w:eastAsia="Arial" w:hAnsi="Bookman Old Style"/>
          <w:b/>
          <w:bCs/>
        </w:rPr>
        <w:t>.</w:t>
      </w:r>
    </w:p>
    <w:p w14:paraId="19D24968" w14:textId="77777777" w:rsidR="00B04FEF" w:rsidRDefault="00B04FEF" w:rsidP="00B04FEF">
      <w:pPr>
        <w:rPr>
          <w:rFonts w:ascii="Bookman Old Style" w:eastAsia="Arial" w:hAnsi="Bookman Old Style"/>
          <w:b/>
          <w:bCs/>
        </w:rPr>
      </w:pPr>
    </w:p>
    <w:p w14:paraId="4278C5BC" w14:textId="5E7A6DC7" w:rsidR="00B04FEF" w:rsidRPr="00B04FEF" w:rsidRDefault="00B04FEF" w:rsidP="00B04FEF">
      <w:pPr>
        <w:ind w:firstLine="720"/>
        <w:rPr>
          <w:rFonts w:ascii="Bookman Old Style" w:eastAsia="Arial" w:hAnsi="Bookman Old Style"/>
        </w:rPr>
      </w:pPr>
      <w:r w:rsidRPr="00B04FEF">
        <w:rPr>
          <w:rFonts w:ascii="Bookman Old Style" w:eastAsia="Arial" w:hAnsi="Bookman Old Style"/>
        </w:rPr>
        <w:t>O recebimento dos serviços observará o disposto na Lei Federal nº 14.133/2021 e ocorrerá nas seguintes condições:</w:t>
      </w:r>
    </w:p>
    <w:p w14:paraId="135FB0DD" w14:textId="77777777" w:rsidR="00B04FEF" w:rsidRDefault="00B04FEF" w:rsidP="00B04FEF">
      <w:pPr>
        <w:rPr>
          <w:rFonts w:ascii="Bookman Old Style" w:eastAsia="Arial" w:hAnsi="Bookman Old Style"/>
          <w:b/>
          <w:bCs/>
        </w:rPr>
      </w:pPr>
    </w:p>
    <w:p w14:paraId="2E46A479" w14:textId="222227DB" w:rsidR="00B04FEF" w:rsidRPr="00B04FEF" w:rsidRDefault="00B04FEF" w:rsidP="00B04FEF">
      <w:pPr>
        <w:rPr>
          <w:rFonts w:ascii="Bookman Old Style" w:eastAsia="Arial" w:hAnsi="Bookman Old Style"/>
          <w:b/>
          <w:bCs/>
        </w:rPr>
      </w:pPr>
      <w:r w:rsidRPr="00B04FEF">
        <w:rPr>
          <w:rFonts w:ascii="Bookman Old Style" w:eastAsia="Arial" w:hAnsi="Bookman Old Style"/>
          <w:b/>
          <w:bCs/>
        </w:rPr>
        <w:t>8.1 Recebimento Provisório</w:t>
      </w:r>
    </w:p>
    <w:p w14:paraId="6720945D" w14:textId="77777777" w:rsidR="00B04FEF" w:rsidRPr="00B04FEF" w:rsidRDefault="00B04FEF" w:rsidP="00B04FEF">
      <w:pPr>
        <w:ind w:firstLine="720"/>
        <w:jc w:val="both"/>
        <w:rPr>
          <w:rFonts w:ascii="Bookman Old Style" w:eastAsia="Arial" w:hAnsi="Bookman Old Style"/>
        </w:rPr>
      </w:pPr>
      <w:r w:rsidRPr="00B04FEF">
        <w:rPr>
          <w:rFonts w:ascii="Bookman Old Style" w:eastAsia="Arial" w:hAnsi="Bookman Old Style"/>
        </w:rPr>
        <w:lastRenderedPageBreak/>
        <w:t>O recebimento provisório ocorrerá após a conclusão dos serviços contratados, mediante vistoria realizada pela fiscalização técnica do contrato, com emissão de termo circunstanciado, desde que verificado o cumprimento das condições estabelecidas nos projetos, memorial descritivo, planilhas orçamentárias e demais documentos técnicos da contratação.</w:t>
      </w:r>
    </w:p>
    <w:p w14:paraId="67E8AEE4" w14:textId="77777777" w:rsidR="00B04FEF" w:rsidRPr="00B04FEF" w:rsidRDefault="00B04FEF" w:rsidP="00B04FEF">
      <w:pPr>
        <w:ind w:firstLine="720"/>
        <w:jc w:val="both"/>
        <w:rPr>
          <w:rFonts w:ascii="Bookman Old Style" w:eastAsia="Arial" w:hAnsi="Bookman Old Style"/>
        </w:rPr>
      </w:pPr>
      <w:r w:rsidRPr="00B04FEF">
        <w:rPr>
          <w:rFonts w:ascii="Bookman Old Style" w:eastAsia="Arial" w:hAnsi="Bookman Old Style"/>
        </w:rPr>
        <w:t>Caso sejam constatadas pendências, irregularidades, defeitos construtivos ou serviços executados em desconformidade, a contratada será notificada para promover as correções necessárias no prazo definido pela fiscalização.</w:t>
      </w:r>
    </w:p>
    <w:p w14:paraId="648A4B60" w14:textId="1F48A9D9" w:rsidR="00B04FEF" w:rsidRPr="00B04FEF" w:rsidRDefault="00B04FEF" w:rsidP="00B04FEF">
      <w:pPr>
        <w:rPr>
          <w:rFonts w:ascii="Bookman Old Style" w:eastAsia="Arial" w:hAnsi="Bookman Old Style"/>
        </w:rPr>
      </w:pPr>
    </w:p>
    <w:p w14:paraId="287A86F4" w14:textId="77777777" w:rsidR="00B04FEF" w:rsidRPr="00B04FEF" w:rsidRDefault="00B04FEF" w:rsidP="00B04FEF">
      <w:pPr>
        <w:rPr>
          <w:rFonts w:ascii="Bookman Old Style" w:eastAsia="Arial" w:hAnsi="Bookman Old Style"/>
          <w:b/>
          <w:bCs/>
        </w:rPr>
      </w:pPr>
      <w:r w:rsidRPr="00B04FEF">
        <w:rPr>
          <w:rFonts w:ascii="Bookman Old Style" w:eastAsia="Arial" w:hAnsi="Bookman Old Style"/>
          <w:b/>
          <w:bCs/>
        </w:rPr>
        <w:t>8.2 Recebimento Definitivo</w:t>
      </w:r>
    </w:p>
    <w:p w14:paraId="7F9819C0" w14:textId="77777777" w:rsidR="00B04FEF" w:rsidRPr="00B04FEF" w:rsidRDefault="00B04FEF" w:rsidP="00B04FEF">
      <w:pPr>
        <w:ind w:firstLine="360"/>
        <w:rPr>
          <w:rFonts w:ascii="Bookman Old Style" w:eastAsia="Arial" w:hAnsi="Bookman Old Style"/>
        </w:rPr>
      </w:pPr>
      <w:r w:rsidRPr="00B04FEF">
        <w:rPr>
          <w:rFonts w:ascii="Bookman Old Style" w:eastAsia="Arial" w:hAnsi="Bookman Old Style"/>
        </w:rPr>
        <w:t>O recebimento definitivo ocorrerá após:</w:t>
      </w:r>
    </w:p>
    <w:p w14:paraId="0920D629" w14:textId="77777777" w:rsidR="00B04FEF" w:rsidRPr="00B04FEF" w:rsidRDefault="00B04FEF" w:rsidP="00B04FEF">
      <w:pPr>
        <w:numPr>
          <w:ilvl w:val="0"/>
          <w:numId w:val="29"/>
        </w:numPr>
        <w:rPr>
          <w:rFonts w:ascii="Bookman Old Style" w:eastAsia="Arial" w:hAnsi="Bookman Old Style"/>
        </w:rPr>
      </w:pPr>
      <w:proofErr w:type="gramStart"/>
      <w:r w:rsidRPr="00B04FEF">
        <w:rPr>
          <w:rFonts w:ascii="Bookman Old Style" w:eastAsia="Arial" w:hAnsi="Bookman Old Style"/>
        </w:rPr>
        <w:t>sanadas</w:t>
      </w:r>
      <w:proofErr w:type="gramEnd"/>
      <w:r w:rsidRPr="00B04FEF">
        <w:rPr>
          <w:rFonts w:ascii="Bookman Old Style" w:eastAsia="Arial" w:hAnsi="Bookman Old Style"/>
        </w:rPr>
        <w:t xml:space="preserve"> eventuais pendências; </w:t>
      </w:r>
    </w:p>
    <w:p w14:paraId="4BC49CAA" w14:textId="77777777" w:rsidR="00B04FEF" w:rsidRPr="00B04FEF" w:rsidRDefault="00B04FEF" w:rsidP="00B04FEF">
      <w:pPr>
        <w:numPr>
          <w:ilvl w:val="0"/>
          <w:numId w:val="29"/>
        </w:numPr>
        <w:rPr>
          <w:rFonts w:ascii="Bookman Old Style" w:eastAsia="Arial" w:hAnsi="Bookman Old Style"/>
        </w:rPr>
      </w:pPr>
      <w:proofErr w:type="gramStart"/>
      <w:r w:rsidRPr="00B04FEF">
        <w:rPr>
          <w:rFonts w:ascii="Bookman Old Style" w:eastAsia="Arial" w:hAnsi="Bookman Old Style"/>
        </w:rPr>
        <w:t>conclusão</w:t>
      </w:r>
      <w:proofErr w:type="gramEnd"/>
      <w:r w:rsidRPr="00B04FEF">
        <w:rPr>
          <w:rFonts w:ascii="Bookman Old Style" w:eastAsia="Arial" w:hAnsi="Bookman Old Style"/>
        </w:rPr>
        <w:t xml:space="preserve"> integral dos serviços; </w:t>
      </w:r>
    </w:p>
    <w:p w14:paraId="50BB0152" w14:textId="77777777" w:rsidR="00B04FEF" w:rsidRPr="00B04FEF" w:rsidRDefault="00B04FEF" w:rsidP="00B04FEF">
      <w:pPr>
        <w:numPr>
          <w:ilvl w:val="0"/>
          <w:numId w:val="29"/>
        </w:numPr>
        <w:rPr>
          <w:rFonts w:ascii="Bookman Old Style" w:eastAsia="Arial" w:hAnsi="Bookman Old Style"/>
        </w:rPr>
      </w:pPr>
      <w:proofErr w:type="gramStart"/>
      <w:r w:rsidRPr="00B04FEF">
        <w:rPr>
          <w:rFonts w:ascii="Bookman Old Style" w:eastAsia="Arial" w:hAnsi="Bookman Old Style"/>
        </w:rPr>
        <w:t>aprovação</w:t>
      </w:r>
      <w:proofErr w:type="gramEnd"/>
      <w:r w:rsidRPr="00B04FEF">
        <w:rPr>
          <w:rFonts w:ascii="Bookman Old Style" w:eastAsia="Arial" w:hAnsi="Bookman Old Style"/>
        </w:rPr>
        <w:t xml:space="preserve"> definitiva pela fiscalização; </w:t>
      </w:r>
    </w:p>
    <w:p w14:paraId="312E7F48" w14:textId="77777777" w:rsidR="00B04FEF" w:rsidRPr="00B04FEF" w:rsidRDefault="00B04FEF" w:rsidP="00B04FEF">
      <w:pPr>
        <w:numPr>
          <w:ilvl w:val="0"/>
          <w:numId w:val="29"/>
        </w:numPr>
        <w:rPr>
          <w:rFonts w:ascii="Bookman Old Style" w:eastAsia="Arial" w:hAnsi="Bookman Old Style"/>
        </w:rPr>
      </w:pPr>
      <w:proofErr w:type="gramStart"/>
      <w:r w:rsidRPr="00B04FEF">
        <w:rPr>
          <w:rFonts w:ascii="Bookman Old Style" w:eastAsia="Arial" w:hAnsi="Bookman Old Style"/>
        </w:rPr>
        <w:t>apresentação</w:t>
      </w:r>
      <w:proofErr w:type="gramEnd"/>
      <w:r w:rsidRPr="00B04FEF">
        <w:rPr>
          <w:rFonts w:ascii="Bookman Old Style" w:eastAsia="Arial" w:hAnsi="Bookman Old Style"/>
        </w:rPr>
        <w:t xml:space="preserve"> da documentação final da obra, quando exigida. </w:t>
      </w:r>
    </w:p>
    <w:p w14:paraId="4A007C63" w14:textId="77777777" w:rsidR="00B04FEF" w:rsidRDefault="00B04FEF" w:rsidP="00B04FEF">
      <w:pPr>
        <w:rPr>
          <w:rFonts w:ascii="Bookman Old Style" w:eastAsia="Arial" w:hAnsi="Bookman Old Style"/>
        </w:rPr>
      </w:pPr>
    </w:p>
    <w:p w14:paraId="5FD5B47D" w14:textId="159D2E28" w:rsidR="00B04FEF" w:rsidRPr="00B04FEF" w:rsidRDefault="00B04FEF" w:rsidP="00B04FEF">
      <w:pPr>
        <w:ind w:firstLine="360"/>
        <w:rPr>
          <w:rFonts w:ascii="Bookman Old Style" w:eastAsia="Arial" w:hAnsi="Bookman Old Style"/>
        </w:rPr>
      </w:pPr>
      <w:r w:rsidRPr="00B04FEF">
        <w:rPr>
          <w:rFonts w:ascii="Bookman Old Style" w:eastAsia="Arial" w:hAnsi="Bookman Old Style"/>
        </w:rPr>
        <w:t>O recebimento definitivo não exclui:</w:t>
      </w:r>
    </w:p>
    <w:p w14:paraId="2479F641" w14:textId="77777777" w:rsidR="00B04FEF" w:rsidRPr="00B04FEF" w:rsidRDefault="00B04FEF" w:rsidP="00B04FEF">
      <w:pPr>
        <w:numPr>
          <w:ilvl w:val="0"/>
          <w:numId w:val="30"/>
        </w:numPr>
        <w:rPr>
          <w:rFonts w:ascii="Bookman Old Style" w:eastAsia="Arial" w:hAnsi="Bookman Old Style"/>
        </w:rPr>
      </w:pPr>
      <w:proofErr w:type="gramStart"/>
      <w:r w:rsidRPr="00B04FEF">
        <w:rPr>
          <w:rFonts w:ascii="Bookman Old Style" w:eastAsia="Arial" w:hAnsi="Bookman Old Style"/>
        </w:rPr>
        <w:t>a</w:t>
      </w:r>
      <w:proofErr w:type="gramEnd"/>
      <w:r w:rsidRPr="00B04FEF">
        <w:rPr>
          <w:rFonts w:ascii="Bookman Old Style" w:eastAsia="Arial" w:hAnsi="Bookman Old Style"/>
        </w:rPr>
        <w:t xml:space="preserve"> responsabilidade civil da contratada; </w:t>
      </w:r>
    </w:p>
    <w:p w14:paraId="75E8E318" w14:textId="77777777" w:rsidR="00B04FEF" w:rsidRPr="00B04FEF" w:rsidRDefault="00B04FEF" w:rsidP="00B04FEF">
      <w:pPr>
        <w:numPr>
          <w:ilvl w:val="0"/>
          <w:numId w:val="30"/>
        </w:numPr>
        <w:rPr>
          <w:rFonts w:ascii="Bookman Old Style" w:eastAsia="Arial" w:hAnsi="Bookman Old Style"/>
        </w:rPr>
      </w:pPr>
      <w:proofErr w:type="gramStart"/>
      <w:r w:rsidRPr="00B04FEF">
        <w:rPr>
          <w:rFonts w:ascii="Bookman Old Style" w:eastAsia="Arial" w:hAnsi="Bookman Old Style"/>
        </w:rPr>
        <w:t>a</w:t>
      </w:r>
      <w:proofErr w:type="gramEnd"/>
      <w:r w:rsidRPr="00B04FEF">
        <w:rPr>
          <w:rFonts w:ascii="Bookman Old Style" w:eastAsia="Arial" w:hAnsi="Bookman Old Style"/>
        </w:rPr>
        <w:t xml:space="preserve"> responsabilidade técnica pela solidez e segurança da obra; </w:t>
      </w:r>
    </w:p>
    <w:p w14:paraId="025CF480" w14:textId="77777777" w:rsidR="00B04FEF" w:rsidRPr="00B04FEF" w:rsidRDefault="00B04FEF" w:rsidP="00B04FEF">
      <w:pPr>
        <w:numPr>
          <w:ilvl w:val="0"/>
          <w:numId w:val="30"/>
        </w:numPr>
        <w:rPr>
          <w:rFonts w:ascii="Bookman Old Style" w:eastAsia="Arial" w:hAnsi="Bookman Old Style"/>
        </w:rPr>
      </w:pPr>
      <w:proofErr w:type="gramStart"/>
      <w:r w:rsidRPr="00B04FEF">
        <w:rPr>
          <w:rFonts w:ascii="Bookman Old Style" w:eastAsia="Arial" w:hAnsi="Bookman Old Style"/>
        </w:rPr>
        <w:t>nem</w:t>
      </w:r>
      <w:proofErr w:type="gramEnd"/>
      <w:r w:rsidRPr="00B04FEF">
        <w:rPr>
          <w:rFonts w:ascii="Bookman Old Style" w:eastAsia="Arial" w:hAnsi="Bookman Old Style"/>
        </w:rPr>
        <w:t xml:space="preserve"> a responsabilidade por vícios construtivos eventualmente identificados posteriormente, nos termos da legislação vigente.</w:t>
      </w:r>
    </w:p>
    <w:p w14:paraId="187CDF67" w14:textId="77777777" w:rsidR="00B04FEF" w:rsidRDefault="00B04FEF" w:rsidP="00B04FEF">
      <w:pPr>
        <w:rPr>
          <w:rFonts w:ascii="Bookman Old Style" w:eastAsia="Arial" w:hAnsi="Bookman Old Style"/>
        </w:rPr>
      </w:pPr>
    </w:p>
    <w:p w14:paraId="785DABD1" w14:textId="292E0000" w:rsidR="00C85CF0" w:rsidRDefault="00C85CF0" w:rsidP="006504D7">
      <w:pPr>
        <w:rPr>
          <w:rFonts w:ascii="Bookman Old Style" w:eastAsia="Arial" w:hAnsi="Bookman Old Style"/>
          <w:color w:val="FF0000"/>
        </w:rPr>
      </w:pPr>
    </w:p>
    <w:p w14:paraId="419D9DF1" w14:textId="77777777" w:rsidR="002A0E82" w:rsidRPr="002A0E82" w:rsidRDefault="002A0E82" w:rsidP="002A0E82">
      <w:pPr>
        <w:rPr>
          <w:rFonts w:ascii="Bookman Old Style" w:eastAsia="Arial" w:hAnsi="Bookman Old Style"/>
          <w:b/>
          <w:bCs/>
        </w:rPr>
      </w:pPr>
      <w:r w:rsidRPr="002A0E82">
        <w:rPr>
          <w:rFonts w:ascii="Bookman Old Style" w:eastAsia="Arial" w:hAnsi="Bookman Old Style"/>
          <w:b/>
          <w:bCs/>
        </w:rPr>
        <w:t>9 – ESTIMATIVA DO VALOR DA CONTRATAÇÃO</w:t>
      </w:r>
    </w:p>
    <w:p w14:paraId="5C9DCE68" w14:textId="77777777" w:rsidR="002A0E82" w:rsidRDefault="002A0E82" w:rsidP="002A0E82">
      <w:pPr>
        <w:pBdr>
          <w:top w:val="nil"/>
          <w:left w:val="nil"/>
          <w:bottom w:val="nil"/>
          <w:right w:val="nil"/>
          <w:between w:val="nil"/>
        </w:pBdr>
        <w:ind w:firstLine="403"/>
        <w:jc w:val="both"/>
        <w:rPr>
          <w:rFonts w:ascii="Bookman Old Style" w:eastAsia="Arial" w:hAnsi="Bookman Old Style"/>
        </w:rPr>
      </w:pPr>
    </w:p>
    <w:p w14:paraId="56C0F8D2" w14:textId="753A6767" w:rsidR="002A0E82" w:rsidRPr="002A0E82" w:rsidRDefault="002A0E82" w:rsidP="002A0E82">
      <w:pPr>
        <w:pBdr>
          <w:top w:val="nil"/>
          <w:left w:val="nil"/>
          <w:bottom w:val="nil"/>
          <w:right w:val="nil"/>
          <w:between w:val="nil"/>
        </w:pBdr>
        <w:ind w:firstLine="403"/>
        <w:jc w:val="both"/>
        <w:rPr>
          <w:rFonts w:ascii="Bookman Old Style" w:eastAsia="Arial" w:hAnsi="Bookman Old Style"/>
        </w:rPr>
      </w:pPr>
      <w:r w:rsidRPr="002A0E82">
        <w:rPr>
          <w:rFonts w:ascii="Bookman Old Style" w:eastAsia="Arial" w:hAnsi="Bookman Old Style"/>
        </w:rPr>
        <w:t xml:space="preserve">O valor estimado para a presente contratação é de R$ 735.368,25 (setecentos e trinta e cinco mil, trezentos e sessenta e oito reais e vinte e cinco centavos), conforme orçamento elaborado pelo Departamento de Engenharia, planilhas orçamentárias, composições de custos, cronograma físico-financeiro e demais documentos técnicos integrantes do processo licitatório. </w:t>
      </w:r>
    </w:p>
    <w:p w14:paraId="44167B10" w14:textId="77777777" w:rsidR="002A0E82" w:rsidRPr="002A0E82" w:rsidRDefault="002A0E82" w:rsidP="002A0E82">
      <w:pPr>
        <w:pBdr>
          <w:top w:val="nil"/>
          <w:left w:val="nil"/>
          <w:bottom w:val="nil"/>
          <w:right w:val="nil"/>
          <w:between w:val="nil"/>
        </w:pBdr>
        <w:ind w:firstLine="403"/>
        <w:jc w:val="both"/>
        <w:rPr>
          <w:rFonts w:ascii="Bookman Old Style" w:eastAsia="Arial" w:hAnsi="Bookman Old Style"/>
        </w:rPr>
      </w:pPr>
      <w:r w:rsidRPr="002A0E82">
        <w:rPr>
          <w:rFonts w:ascii="Bookman Old Style" w:eastAsia="Arial" w:hAnsi="Bookman Old Style"/>
        </w:rPr>
        <w:t>O valor estimado foi obtido com base nos referenciais oficiais de custos aplicáveis à Administração Pública e constitui o limite máximo aceitável para contratação.</w:t>
      </w:r>
    </w:p>
    <w:p w14:paraId="64C2B832" w14:textId="4DE20979" w:rsidR="002A0E82" w:rsidRDefault="002A0E82" w:rsidP="006504D7">
      <w:pPr>
        <w:rPr>
          <w:rFonts w:ascii="Bookman Old Style" w:eastAsia="Arial" w:hAnsi="Bookman Old Style"/>
          <w:color w:val="FF0000"/>
        </w:rPr>
      </w:pPr>
    </w:p>
    <w:p w14:paraId="73925480" w14:textId="77777777" w:rsidR="002A0E82" w:rsidRDefault="002A0E82" w:rsidP="006504D7">
      <w:pPr>
        <w:rPr>
          <w:rFonts w:ascii="Bookman Old Style" w:eastAsia="Arial" w:hAnsi="Bookman Old Style"/>
          <w:color w:val="FF0000"/>
        </w:rPr>
      </w:pPr>
    </w:p>
    <w:p w14:paraId="355E2749" w14:textId="0C442108" w:rsidR="00D17520" w:rsidRPr="00D17520" w:rsidRDefault="002A0E82" w:rsidP="00D17520">
      <w:pPr>
        <w:pBdr>
          <w:top w:val="nil"/>
          <w:left w:val="nil"/>
          <w:bottom w:val="nil"/>
          <w:right w:val="nil"/>
          <w:between w:val="nil"/>
        </w:pBdr>
        <w:rPr>
          <w:rFonts w:ascii="Bookman Old Style" w:eastAsia="Arial" w:hAnsi="Bookman Old Style"/>
        </w:rPr>
      </w:pPr>
      <w:r>
        <w:rPr>
          <w:rFonts w:ascii="Bookman Old Style" w:eastAsia="Arial" w:hAnsi="Bookman Old Style"/>
          <w:b/>
          <w:bCs/>
        </w:rPr>
        <w:t xml:space="preserve">10 </w:t>
      </w:r>
      <w:r w:rsidR="00D17520" w:rsidRPr="00D17520">
        <w:rPr>
          <w:rFonts w:ascii="Bookman Old Style" w:eastAsia="Arial" w:hAnsi="Bookman Old Style"/>
          <w:b/>
          <w:bCs/>
        </w:rPr>
        <w:t>– DOTAÇÃO ORÇAMENTÁRIA</w:t>
      </w:r>
      <w:r w:rsidR="00D17520">
        <w:rPr>
          <w:rFonts w:ascii="Bookman Old Style" w:eastAsia="Arial" w:hAnsi="Bookman Old Style"/>
          <w:b/>
          <w:bCs/>
        </w:rPr>
        <w:t xml:space="preserve"> </w:t>
      </w:r>
      <w:r w:rsidR="00D17520" w:rsidRPr="00D17520">
        <w:rPr>
          <w:rFonts w:ascii="Bookman Old Style" w:eastAsia="Arial" w:hAnsi="Bookman Old Style"/>
          <w:bCs/>
          <w:i/>
        </w:rPr>
        <w:t>(inciso X do Art. 69 do Decreto nº 3.927/2023)</w:t>
      </w:r>
      <w:r w:rsidR="00D17520" w:rsidRPr="00D17520">
        <w:rPr>
          <w:rFonts w:ascii="Bookman Old Style" w:eastAsia="Arial" w:hAnsi="Bookman Old Style"/>
        </w:rPr>
        <w:t>.</w:t>
      </w:r>
    </w:p>
    <w:p w14:paraId="5C736437" w14:textId="77777777" w:rsidR="00D17520" w:rsidRPr="00D17520" w:rsidRDefault="00D17520" w:rsidP="00D17520">
      <w:pPr>
        <w:pBdr>
          <w:top w:val="nil"/>
          <w:left w:val="nil"/>
          <w:bottom w:val="nil"/>
          <w:right w:val="nil"/>
          <w:between w:val="nil"/>
        </w:pBdr>
        <w:rPr>
          <w:rFonts w:ascii="Bookman Old Style" w:eastAsia="Arial" w:hAnsi="Bookman Old Style"/>
        </w:rPr>
      </w:pPr>
    </w:p>
    <w:p w14:paraId="747AC3EC" w14:textId="0CD388DF" w:rsidR="00A45D19" w:rsidRDefault="00D17520" w:rsidP="00D17520">
      <w:pPr>
        <w:pBdr>
          <w:top w:val="nil"/>
          <w:left w:val="nil"/>
          <w:bottom w:val="nil"/>
          <w:right w:val="nil"/>
          <w:between w:val="nil"/>
        </w:pBdr>
        <w:ind w:firstLine="403"/>
        <w:rPr>
          <w:rFonts w:ascii="Bookman Old Style" w:eastAsia="Arial" w:hAnsi="Bookman Old Style"/>
        </w:rPr>
      </w:pPr>
      <w:r w:rsidRPr="00D17520">
        <w:rPr>
          <w:rFonts w:ascii="Bookman Old Style" w:eastAsia="Arial" w:hAnsi="Bookman Old Style"/>
        </w:rPr>
        <w:t>As despesas decorrentes da presente contratação correrão por conta das dotações orçamentárias vinculadas à Secretaria Municipal de Assistência Social</w:t>
      </w:r>
      <w:r>
        <w:rPr>
          <w:rFonts w:ascii="Bookman Old Style" w:eastAsia="Arial" w:hAnsi="Bookman Old Style"/>
        </w:rPr>
        <w:t xml:space="preserve"> </w:t>
      </w:r>
      <w:r w:rsidR="00FB260B" w:rsidRPr="00D17520">
        <w:rPr>
          <w:rFonts w:ascii="Bookman Old Style" w:eastAsia="Arial" w:hAnsi="Bookman Old Style"/>
        </w:rPr>
        <w:t>consignados na dotação abaixo discriminada:</w:t>
      </w:r>
    </w:p>
    <w:p w14:paraId="2A369925" w14:textId="77777777" w:rsidR="00D17520" w:rsidRPr="00D17520" w:rsidRDefault="00D17520" w:rsidP="00D17520">
      <w:pPr>
        <w:pBdr>
          <w:top w:val="nil"/>
          <w:left w:val="nil"/>
          <w:bottom w:val="nil"/>
          <w:right w:val="nil"/>
          <w:between w:val="nil"/>
        </w:pBdr>
        <w:ind w:firstLine="403"/>
        <w:rPr>
          <w:rFonts w:ascii="Bookman Old Style" w:eastAsia="Arial" w:hAnsi="Bookman Old Style"/>
        </w:rPr>
      </w:pPr>
    </w:p>
    <w:p w14:paraId="256E4345" w14:textId="60BC8F41" w:rsidR="00522974" w:rsidRPr="00D17520" w:rsidRDefault="00D17520" w:rsidP="00A96C92">
      <w:pPr>
        <w:pStyle w:val="Nivel01"/>
        <w:numPr>
          <w:ilvl w:val="0"/>
          <w:numId w:val="3"/>
        </w:numPr>
        <w:spacing w:before="0"/>
        <w:ind w:left="403" w:hanging="403"/>
        <w:rPr>
          <w:rFonts w:ascii="Bookman Old Style" w:eastAsia="Arial" w:hAnsi="Bookman Old Style"/>
          <w:b w:val="0"/>
          <w:sz w:val="24"/>
          <w:szCs w:val="24"/>
        </w:rPr>
      </w:pPr>
      <w:r>
        <w:rPr>
          <w:rFonts w:ascii="Bookman Old Style" w:eastAsia="Arial" w:hAnsi="Bookman Old Style"/>
          <w:b w:val="0"/>
          <w:sz w:val="24"/>
          <w:szCs w:val="24"/>
        </w:rPr>
        <w:lastRenderedPageBreak/>
        <w:t>03</w:t>
      </w:r>
      <w:r w:rsidR="00522974" w:rsidRPr="00D17520">
        <w:rPr>
          <w:rFonts w:ascii="Bookman Old Style" w:eastAsia="Arial" w:hAnsi="Bookman Old Style"/>
          <w:b w:val="0"/>
          <w:sz w:val="24"/>
          <w:szCs w:val="24"/>
        </w:rPr>
        <w:t xml:space="preserve"> </w:t>
      </w:r>
      <w:r>
        <w:rPr>
          <w:rFonts w:ascii="Bookman Old Style" w:eastAsia="Arial" w:hAnsi="Bookman Old Style"/>
          <w:b w:val="0"/>
          <w:sz w:val="24"/>
          <w:szCs w:val="24"/>
        </w:rPr>
        <w:t>SECRETARIA DE ASSISTENCIA SOCIAL E DA MULHER</w:t>
      </w:r>
    </w:p>
    <w:p w14:paraId="12177075" w14:textId="6ADD0144" w:rsidR="00522974" w:rsidRPr="00D17520" w:rsidRDefault="00446315" w:rsidP="00A96C92">
      <w:pPr>
        <w:pStyle w:val="Nivel01"/>
        <w:numPr>
          <w:ilvl w:val="0"/>
          <w:numId w:val="3"/>
        </w:numPr>
        <w:spacing w:before="0"/>
        <w:ind w:left="403" w:hanging="403"/>
        <w:rPr>
          <w:rFonts w:ascii="Bookman Old Style" w:eastAsia="Arial" w:hAnsi="Bookman Old Style"/>
          <w:b w:val="0"/>
          <w:sz w:val="24"/>
          <w:szCs w:val="24"/>
        </w:rPr>
      </w:pPr>
      <w:r>
        <w:rPr>
          <w:rFonts w:ascii="Bookman Old Style" w:eastAsia="Arial" w:hAnsi="Bookman Old Style"/>
          <w:b w:val="0"/>
          <w:sz w:val="24"/>
          <w:szCs w:val="24"/>
        </w:rPr>
        <w:t>001</w:t>
      </w:r>
      <w:r w:rsidR="00522974" w:rsidRPr="00D17520">
        <w:rPr>
          <w:rFonts w:ascii="Bookman Old Style" w:eastAsia="Arial" w:hAnsi="Bookman Old Style"/>
          <w:b w:val="0"/>
          <w:sz w:val="24"/>
          <w:szCs w:val="24"/>
        </w:rPr>
        <w:t xml:space="preserve"> </w:t>
      </w:r>
      <w:r>
        <w:rPr>
          <w:rFonts w:ascii="Bookman Old Style" w:eastAsia="Arial" w:hAnsi="Bookman Old Style"/>
          <w:b w:val="0"/>
          <w:sz w:val="24"/>
          <w:szCs w:val="24"/>
        </w:rPr>
        <w:t>Departamento de Projetos Sociais</w:t>
      </w:r>
    </w:p>
    <w:p w14:paraId="0F663191" w14:textId="07F9DB75" w:rsidR="00182773" w:rsidRPr="00D17520" w:rsidRDefault="00446315" w:rsidP="00A96C92">
      <w:pPr>
        <w:pStyle w:val="PargrafodaLista"/>
        <w:numPr>
          <w:ilvl w:val="0"/>
          <w:numId w:val="3"/>
        </w:numPr>
        <w:shd w:val="clear" w:color="auto" w:fill="FFFFFF"/>
        <w:ind w:left="403" w:hanging="403"/>
        <w:rPr>
          <w:rFonts w:ascii="Bookman Old Style" w:eastAsia="Arial" w:hAnsi="Bookman Old Style" w:cs="Arial"/>
        </w:rPr>
      </w:pPr>
      <w:r>
        <w:rPr>
          <w:rFonts w:ascii="Bookman Old Style" w:eastAsia="Arial" w:hAnsi="Bookman Old Style" w:cs="Arial"/>
        </w:rPr>
        <w:t>08.244.0008.2009</w:t>
      </w:r>
      <w:r w:rsidR="00182773" w:rsidRPr="00D17520">
        <w:rPr>
          <w:rFonts w:ascii="Bookman Old Style" w:eastAsia="Arial" w:hAnsi="Bookman Old Style" w:cs="Arial"/>
        </w:rPr>
        <w:t xml:space="preserve"> </w:t>
      </w:r>
      <w:r>
        <w:rPr>
          <w:rFonts w:ascii="Bookman Old Style" w:eastAsia="Arial" w:hAnsi="Bookman Old Style" w:cs="Arial"/>
        </w:rPr>
        <w:t>Manutenção das Atividades da Secretaria de Assistência Social e da Mulher</w:t>
      </w:r>
      <w:r w:rsidR="00914AED" w:rsidRPr="00D17520">
        <w:rPr>
          <w:rFonts w:ascii="Bookman Old Style" w:eastAsia="Arial" w:hAnsi="Bookman Old Style" w:cs="Arial"/>
        </w:rPr>
        <w:t xml:space="preserve"> </w:t>
      </w:r>
    </w:p>
    <w:p w14:paraId="5E883B26" w14:textId="42A92484" w:rsidR="00182773" w:rsidRPr="00D17520" w:rsidRDefault="00446315" w:rsidP="00A96C92">
      <w:pPr>
        <w:pStyle w:val="PargrafodaLista"/>
        <w:numPr>
          <w:ilvl w:val="0"/>
          <w:numId w:val="3"/>
        </w:numPr>
        <w:shd w:val="clear" w:color="auto" w:fill="FFFFFF"/>
        <w:ind w:left="403" w:hanging="403"/>
        <w:rPr>
          <w:rFonts w:ascii="Bookman Old Style" w:eastAsia="Arial" w:hAnsi="Bookman Old Style" w:cs="Arial"/>
        </w:rPr>
      </w:pPr>
      <w:r>
        <w:rPr>
          <w:rFonts w:ascii="Bookman Old Style" w:eastAsia="Arial" w:hAnsi="Bookman Old Style" w:cs="Arial"/>
        </w:rPr>
        <w:t>4.4.90.51.00.00</w:t>
      </w:r>
      <w:r w:rsidR="00D17520">
        <w:rPr>
          <w:rFonts w:ascii="Bookman Old Style" w:eastAsia="Arial" w:hAnsi="Bookman Old Style" w:cs="Arial"/>
        </w:rPr>
        <w:t xml:space="preserve"> </w:t>
      </w:r>
      <w:r w:rsidR="00441AF3" w:rsidRPr="00D17520">
        <w:rPr>
          <w:rFonts w:ascii="Bookman Old Style" w:eastAsia="Arial" w:hAnsi="Bookman Old Style" w:cs="Arial"/>
        </w:rPr>
        <w:t>–</w:t>
      </w:r>
      <w:r w:rsidR="00182773" w:rsidRPr="00D17520">
        <w:rPr>
          <w:rFonts w:ascii="Bookman Old Style" w:eastAsia="Arial" w:hAnsi="Bookman Old Style" w:cs="Arial"/>
        </w:rPr>
        <w:t xml:space="preserve"> </w:t>
      </w:r>
      <w:r>
        <w:rPr>
          <w:rFonts w:ascii="Bookman Old Style" w:eastAsia="Arial" w:hAnsi="Bookman Old Style" w:cs="Arial"/>
        </w:rPr>
        <w:t>OBRAS E INSTALAÇÕES</w:t>
      </w:r>
    </w:p>
    <w:p w14:paraId="1A075ACC" w14:textId="48B77D2F" w:rsidR="00441AF3" w:rsidRDefault="00446315" w:rsidP="00A96C92">
      <w:pPr>
        <w:pStyle w:val="PargrafodaLista"/>
        <w:numPr>
          <w:ilvl w:val="0"/>
          <w:numId w:val="3"/>
        </w:numPr>
        <w:rPr>
          <w:rFonts w:ascii="Bookman Old Style" w:eastAsia="Arial" w:hAnsi="Bookman Old Style" w:cs="Arial"/>
        </w:rPr>
      </w:pPr>
      <w:r>
        <w:rPr>
          <w:rFonts w:ascii="Bookman Old Style" w:eastAsia="Arial" w:hAnsi="Bookman Old Style" w:cs="Arial"/>
        </w:rPr>
        <w:t>00696 E 01080</w:t>
      </w:r>
      <w:r w:rsidR="00E037C4">
        <w:rPr>
          <w:rFonts w:ascii="Bookman Old Style" w:eastAsia="Arial" w:hAnsi="Bookman Old Style" w:cs="Arial"/>
        </w:rPr>
        <w:t xml:space="preserve"> 101</w:t>
      </w:r>
      <w:r>
        <w:rPr>
          <w:rFonts w:ascii="Bookman Old Style" w:eastAsia="Arial" w:hAnsi="Bookman Old Style" w:cs="Arial"/>
        </w:rPr>
        <w:t>6</w:t>
      </w:r>
      <w:r w:rsidR="00E037C4">
        <w:rPr>
          <w:rFonts w:ascii="Bookman Old Style" w:eastAsia="Arial" w:hAnsi="Bookman Old Style" w:cs="Arial"/>
        </w:rPr>
        <w:t>/</w:t>
      </w:r>
      <w:r>
        <w:rPr>
          <w:rFonts w:ascii="Bookman Old Style" w:eastAsia="Arial" w:hAnsi="Bookman Old Style" w:cs="Arial"/>
        </w:rPr>
        <w:t>12</w:t>
      </w:r>
      <w:r w:rsidR="00E037C4">
        <w:rPr>
          <w:rFonts w:ascii="Bookman Old Style" w:eastAsia="Arial" w:hAnsi="Bookman Old Style" w:cs="Arial"/>
        </w:rPr>
        <w:t>/</w:t>
      </w:r>
      <w:r>
        <w:rPr>
          <w:rFonts w:ascii="Bookman Old Style" w:eastAsia="Arial" w:hAnsi="Bookman Old Style" w:cs="Arial"/>
        </w:rPr>
        <w:t>99</w:t>
      </w:r>
      <w:r w:rsidR="00E037C4">
        <w:rPr>
          <w:rFonts w:ascii="Bookman Old Style" w:eastAsia="Arial" w:hAnsi="Bookman Old Style" w:cs="Arial"/>
        </w:rPr>
        <w:t>/</w:t>
      </w:r>
      <w:r>
        <w:rPr>
          <w:rFonts w:ascii="Bookman Old Style" w:eastAsia="Arial" w:hAnsi="Bookman Old Style" w:cs="Arial"/>
        </w:rPr>
        <w:t>00</w:t>
      </w:r>
      <w:r w:rsidR="00E037C4">
        <w:rPr>
          <w:rFonts w:ascii="Bookman Old Style" w:eastAsia="Arial" w:hAnsi="Bookman Old Style" w:cs="Arial"/>
        </w:rPr>
        <w:t>/</w:t>
      </w:r>
      <w:r>
        <w:rPr>
          <w:rFonts w:ascii="Bookman Old Style" w:eastAsia="Arial" w:hAnsi="Bookman Old Style" w:cs="Arial"/>
        </w:rPr>
        <w:t>00</w:t>
      </w:r>
      <w:r w:rsidR="00441AF3" w:rsidRPr="00D17520">
        <w:rPr>
          <w:rFonts w:ascii="Bookman Old Style" w:eastAsia="Arial" w:hAnsi="Bookman Old Style" w:cs="Arial"/>
        </w:rPr>
        <w:t xml:space="preserve"> – </w:t>
      </w:r>
      <w:r>
        <w:rPr>
          <w:rFonts w:ascii="Bookman Old Style" w:eastAsia="Arial" w:hAnsi="Bookman Old Style" w:cs="Arial"/>
        </w:rPr>
        <w:t>TRANSFERENCIA ESPECIAL EMENDA PARLAMENAR ALIEL MACHADO (CENTRO CONVIVÊNCIA)</w:t>
      </w:r>
    </w:p>
    <w:p w14:paraId="446F8A96" w14:textId="0D7D2150" w:rsidR="00E037C4" w:rsidRDefault="00E037C4" w:rsidP="003C729C">
      <w:pPr>
        <w:pStyle w:val="PargrafodaLista"/>
        <w:numPr>
          <w:ilvl w:val="0"/>
          <w:numId w:val="3"/>
        </w:numPr>
        <w:rPr>
          <w:rFonts w:ascii="Bookman Old Style" w:eastAsia="Arial" w:hAnsi="Bookman Old Style" w:cs="Arial"/>
        </w:rPr>
      </w:pPr>
      <w:r w:rsidRPr="00446315">
        <w:rPr>
          <w:rFonts w:ascii="Bookman Old Style" w:eastAsia="Arial" w:hAnsi="Bookman Old Style" w:cs="Arial"/>
        </w:rPr>
        <w:t>0069</w:t>
      </w:r>
      <w:r w:rsidR="00446315">
        <w:rPr>
          <w:rFonts w:ascii="Bookman Old Style" w:eastAsia="Arial" w:hAnsi="Bookman Old Style" w:cs="Arial"/>
        </w:rPr>
        <w:t>6</w:t>
      </w:r>
      <w:r w:rsidRPr="00446315">
        <w:rPr>
          <w:rFonts w:ascii="Bookman Old Style" w:eastAsia="Arial" w:hAnsi="Bookman Old Style" w:cs="Arial"/>
        </w:rPr>
        <w:t xml:space="preserve"> EA 0108</w:t>
      </w:r>
      <w:r w:rsidR="00446315">
        <w:rPr>
          <w:rFonts w:ascii="Bookman Old Style" w:eastAsia="Arial" w:hAnsi="Bookman Old Style" w:cs="Arial"/>
        </w:rPr>
        <w:t>0</w:t>
      </w:r>
      <w:r w:rsidRPr="00446315">
        <w:rPr>
          <w:rFonts w:ascii="Bookman Old Style" w:eastAsia="Arial" w:hAnsi="Bookman Old Style" w:cs="Arial"/>
        </w:rPr>
        <w:t xml:space="preserve"> 101</w:t>
      </w:r>
      <w:r w:rsidR="00446315">
        <w:rPr>
          <w:rFonts w:ascii="Bookman Old Style" w:eastAsia="Arial" w:hAnsi="Bookman Old Style" w:cs="Arial"/>
        </w:rPr>
        <w:t>6</w:t>
      </w:r>
      <w:r w:rsidRPr="00446315">
        <w:rPr>
          <w:rFonts w:ascii="Bookman Old Style" w:eastAsia="Arial" w:hAnsi="Bookman Old Style" w:cs="Arial"/>
        </w:rPr>
        <w:t>/</w:t>
      </w:r>
      <w:r w:rsidR="00446315">
        <w:rPr>
          <w:rFonts w:ascii="Bookman Old Style" w:eastAsia="Arial" w:hAnsi="Bookman Old Style" w:cs="Arial"/>
        </w:rPr>
        <w:t>12</w:t>
      </w:r>
      <w:r w:rsidRPr="00446315">
        <w:rPr>
          <w:rFonts w:ascii="Bookman Old Style" w:eastAsia="Arial" w:hAnsi="Bookman Old Style" w:cs="Arial"/>
        </w:rPr>
        <w:t>/</w:t>
      </w:r>
      <w:r w:rsidR="00446315">
        <w:rPr>
          <w:rFonts w:ascii="Bookman Old Style" w:eastAsia="Arial" w:hAnsi="Bookman Old Style" w:cs="Arial"/>
        </w:rPr>
        <w:t>99</w:t>
      </w:r>
      <w:r w:rsidRPr="00446315">
        <w:rPr>
          <w:rFonts w:ascii="Bookman Old Style" w:eastAsia="Arial" w:hAnsi="Bookman Old Style" w:cs="Arial"/>
        </w:rPr>
        <w:t>/</w:t>
      </w:r>
      <w:r w:rsidR="00446315">
        <w:rPr>
          <w:rFonts w:ascii="Bookman Old Style" w:eastAsia="Arial" w:hAnsi="Bookman Old Style" w:cs="Arial"/>
        </w:rPr>
        <w:t>00</w:t>
      </w:r>
      <w:r w:rsidRPr="00446315">
        <w:rPr>
          <w:rFonts w:ascii="Bookman Old Style" w:eastAsia="Arial" w:hAnsi="Bookman Old Style" w:cs="Arial"/>
        </w:rPr>
        <w:t>/</w:t>
      </w:r>
      <w:r w:rsidR="00446315">
        <w:rPr>
          <w:rFonts w:ascii="Bookman Old Style" w:eastAsia="Arial" w:hAnsi="Bookman Old Style" w:cs="Arial"/>
        </w:rPr>
        <w:t>00</w:t>
      </w:r>
      <w:r w:rsidRPr="00446315">
        <w:rPr>
          <w:rFonts w:ascii="Bookman Old Style" w:eastAsia="Arial" w:hAnsi="Bookman Old Style" w:cs="Arial"/>
        </w:rPr>
        <w:t xml:space="preserve"> – </w:t>
      </w:r>
      <w:r w:rsidR="00446315" w:rsidRPr="00446315">
        <w:rPr>
          <w:rFonts w:ascii="Bookman Old Style" w:eastAsia="Arial" w:hAnsi="Bookman Old Style" w:cs="Arial"/>
        </w:rPr>
        <w:t>TRANSFERENCIA ESPECIAL EMENDA PARLAMENAR ALIEL MACHADO (CENTRO CONVIVÊNCIA)</w:t>
      </w:r>
    </w:p>
    <w:p w14:paraId="1473B196" w14:textId="78D87482" w:rsidR="002A0E82" w:rsidRDefault="002A0E82" w:rsidP="002A0E82">
      <w:pPr>
        <w:pStyle w:val="PargrafodaLista"/>
        <w:ind w:left="400"/>
        <w:rPr>
          <w:rFonts w:ascii="Bookman Old Style" w:eastAsia="Arial" w:hAnsi="Bookman Old Style" w:cs="Arial"/>
        </w:rPr>
      </w:pPr>
    </w:p>
    <w:p w14:paraId="22FA9611" w14:textId="2B7346A3" w:rsidR="002A0E82" w:rsidRPr="00446315" w:rsidRDefault="002A0E82" w:rsidP="002A0E82">
      <w:pPr>
        <w:pStyle w:val="PargrafodaLista"/>
        <w:ind w:left="400"/>
        <w:rPr>
          <w:rFonts w:ascii="Bookman Old Style" w:eastAsia="Arial" w:hAnsi="Bookman Old Style" w:cs="Arial"/>
        </w:rPr>
      </w:pPr>
      <w:r w:rsidRPr="002A0E82">
        <w:rPr>
          <w:rFonts w:ascii="Bookman Old Style" w:eastAsia="Arial" w:hAnsi="Bookman Old Style" w:cs="Arial"/>
          <w:b/>
          <w:bCs/>
        </w:rPr>
        <w:t>Fonte de Recursos:</w:t>
      </w:r>
      <w:r w:rsidRPr="002A0E82">
        <w:rPr>
          <w:rFonts w:ascii="Bookman Old Style" w:eastAsia="Arial" w:hAnsi="Bookman Old Style" w:cs="Arial"/>
        </w:rPr>
        <w:t xml:space="preserve"> Transferência Especial – Emenda Parlamentar nº 202530410016</w:t>
      </w:r>
      <w:r>
        <w:rPr>
          <w:rFonts w:ascii="Bookman Old Style" w:eastAsia="Arial" w:hAnsi="Bookman Old Style" w:cs="Arial"/>
        </w:rPr>
        <w:t>.</w:t>
      </w:r>
    </w:p>
    <w:p w14:paraId="7195B497" w14:textId="77777777" w:rsidR="006504D7" w:rsidRPr="00E037C4" w:rsidRDefault="006504D7" w:rsidP="006504D7">
      <w:pPr>
        <w:pStyle w:val="PargrafodaLista"/>
        <w:ind w:left="400"/>
        <w:rPr>
          <w:rFonts w:ascii="Bookman Old Style" w:eastAsia="Arial" w:hAnsi="Bookman Old Style" w:cs="Arial"/>
        </w:rPr>
      </w:pPr>
    </w:p>
    <w:p w14:paraId="1890E0FF" w14:textId="77777777" w:rsidR="0009592A" w:rsidRDefault="0009592A" w:rsidP="00E037C4">
      <w:pPr>
        <w:jc w:val="both"/>
        <w:rPr>
          <w:rFonts w:ascii="Bookman Old Style" w:eastAsia="Arial" w:hAnsi="Bookman Old Style"/>
          <w:b/>
          <w:bCs/>
        </w:rPr>
      </w:pPr>
    </w:p>
    <w:p w14:paraId="57FA4387" w14:textId="2B3F8B31" w:rsidR="00E037C4" w:rsidRDefault="001852BB" w:rsidP="00E037C4">
      <w:pPr>
        <w:jc w:val="both"/>
        <w:rPr>
          <w:rFonts w:ascii="Bookman Old Style" w:eastAsia="Arial" w:hAnsi="Bookman Old Style"/>
          <w:b/>
          <w:bCs/>
        </w:rPr>
      </w:pPr>
      <w:r>
        <w:rPr>
          <w:rFonts w:ascii="Bookman Old Style" w:eastAsia="Arial" w:hAnsi="Bookman Old Style"/>
          <w:b/>
          <w:bCs/>
        </w:rPr>
        <w:t>1</w:t>
      </w:r>
      <w:r w:rsidR="002A0E82">
        <w:rPr>
          <w:rFonts w:ascii="Bookman Old Style" w:eastAsia="Arial" w:hAnsi="Bookman Old Style"/>
          <w:b/>
          <w:bCs/>
        </w:rPr>
        <w:t>1</w:t>
      </w:r>
      <w:r w:rsidR="00E037C4" w:rsidRPr="00E037C4">
        <w:rPr>
          <w:rFonts w:ascii="Bookman Old Style" w:eastAsia="Arial" w:hAnsi="Bookman Old Style"/>
          <w:b/>
          <w:bCs/>
        </w:rPr>
        <w:t xml:space="preserve"> – PRAZO DE EXECUÇÃO E VIGÊNCIA CONTRATUAL</w:t>
      </w:r>
      <w:r w:rsidR="00E037C4">
        <w:rPr>
          <w:rFonts w:ascii="Bookman Old Style" w:eastAsia="Arial" w:hAnsi="Bookman Old Style"/>
          <w:b/>
          <w:bCs/>
        </w:rPr>
        <w:t>.</w:t>
      </w:r>
    </w:p>
    <w:p w14:paraId="3DA7EBF5" w14:textId="77777777" w:rsidR="00E037C4" w:rsidRPr="00E037C4" w:rsidRDefault="00E037C4" w:rsidP="00E037C4">
      <w:pPr>
        <w:jc w:val="both"/>
        <w:rPr>
          <w:rFonts w:ascii="Bookman Old Style" w:eastAsia="Arial" w:hAnsi="Bookman Old Style"/>
          <w:b/>
          <w:bCs/>
        </w:rPr>
      </w:pPr>
    </w:p>
    <w:p w14:paraId="36FD7A58" w14:textId="022A159D" w:rsidR="00E037C4" w:rsidRPr="00E037C4" w:rsidRDefault="00E037C4" w:rsidP="00E037C4">
      <w:pPr>
        <w:ind w:firstLine="720"/>
        <w:jc w:val="both"/>
        <w:rPr>
          <w:rFonts w:ascii="Bookman Old Style" w:eastAsia="Arial" w:hAnsi="Bookman Old Style"/>
        </w:rPr>
      </w:pPr>
      <w:r w:rsidRPr="00E037C4">
        <w:rPr>
          <w:rFonts w:ascii="Bookman Old Style" w:eastAsia="Arial" w:hAnsi="Bookman Old Style"/>
        </w:rPr>
        <w:t xml:space="preserve">O prazo de execução da obra será </w:t>
      </w:r>
      <w:r w:rsidR="0009592A">
        <w:rPr>
          <w:rFonts w:ascii="Bookman Old Style" w:eastAsia="Arial" w:hAnsi="Bookman Old Style"/>
        </w:rPr>
        <w:t xml:space="preserve">de 9 meses, </w:t>
      </w:r>
      <w:r w:rsidRPr="00E037C4">
        <w:rPr>
          <w:rFonts w:ascii="Bookman Old Style" w:eastAsia="Arial" w:hAnsi="Bookman Old Style"/>
        </w:rPr>
        <w:t>conforme cronograma físico-financeiro integrante do processo licitatório, contado a partir</w:t>
      </w:r>
      <w:r w:rsidR="0009592A">
        <w:rPr>
          <w:rFonts w:ascii="Bookman Old Style" w:eastAsia="Arial" w:hAnsi="Bookman Old Style"/>
        </w:rPr>
        <w:t xml:space="preserve"> da emissão da Ordem de Serviço.</w:t>
      </w:r>
    </w:p>
    <w:p w14:paraId="6199517A" w14:textId="6D3F5058" w:rsidR="00E037C4" w:rsidRPr="00E037C4" w:rsidRDefault="00937610" w:rsidP="00937610">
      <w:pPr>
        <w:ind w:firstLine="567"/>
        <w:jc w:val="both"/>
        <w:rPr>
          <w:rFonts w:ascii="Bookman Old Style" w:eastAsia="Arial" w:hAnsi="Bookman Old Style"/>
        </w:rPr>
      </w:pPr>
      <w:r w:rsidRPr="00937610">
        <w:rPr>
          <w:rFonts w:ascii="Bookman Old Style" w:eastAsia="Arial" w:hAnsi="Bookman Old Style"/>
        </w:rPr>
        <w:t xml:space="preserve">A vigência contratual será de </w:t>
      </w:r>
      <w:bookmarkStart w:id="0" w:name="_GoBack"/>
      <w:r w:rsidRPr="00937610">
        <w:rPr>
          <w:rFonts w:ascii="Bookman Old Style" w:eastAsia="Arial" w:hAnsi="Bookman Old Style"/>
          <w:bCs/>
        </w:rPr>
        <w:t>12 (doze) meses, contados da assinatura do contrato</w:t>
      </w:r>
      <w:bookmarkEnd w:id="0"/>
      <w:r w:rsidRPr="00937610">
        <w:rPr>
          <w:rFonts w:ascii="Bookman Old Style" w:eastAsia="Arial" w:hAnsi="Bookman Old Style"/>
        </w:rPr>
        <w:t>, período compatível com a execução do objeto, recebimento provisório, recebimento definitivo e tramitação administrativa necessária ao encerramento da contratação.</w:t>
      </w:r>
    </w:p>
    <w:p w14:paraId="61490F20" w14:textId="77777777" w:rsidR="00E037C4" w:rsidRPr="00E037C4" w:rsidRDefault="00E037C4" w:rsidP="00E037C4">
      <w:pPr>
        <w:ind w:firstLine="567"/>
        <w:jc w:val="both"/>
        <w:rPr>
          <w:rFonts w:ascii="Bookman Old Style" w:eastAsia="Arial" w:hAnsi="Bookman Old Style"/>
        </w:rPr>
      </w:pPr>
      <w:r w:rsidRPr="00E037C4">
        <w:rPr>
          <w:rFonts w:ascii="Bookman Old Style" w:eastAsia="Arial" w:hAnsi="Bookman Old Style"/>
        </w:rPr>
        <w:t>Os prazos poderão ser prorrogados nas hipóteses previstas na Lei Federal nº 14.133/2021, mediante justificativa técnica e interesse da Administração Pública.</w:t>
      </w:r>
    </w:p>
    <w:p w14:paraId="2CC6346B" w14:textId="4E1E7906" w:rsidR="00B64018" w:rsidRDefault="00B64018" w:rsidP="006504D7">
      <w:pPr>
        <w:jc w:val="both"/>
        <w:rPr>
          <w:rFonts w:ascii="Bookman Old Style" w:eastAsia="Arial" w:hAnsi="Bookman Old Style"/>
          <w:color w:val="FF0000"/>
        </w:rPr>
      </w:pPr>
    </w:p>
    <w:p w14:paraId="02C54042" w14:textId="0BF7D82C" w:rsidR="00E037C4" w:rsidRDefault="001852BB" w:rsidP="00E037C4">
      <w:pPr>
        <w:jc w:val="both"/>
        <w:rPr>
          <w:rFonts w:ascii="Bookman Old Style" w:eastAsia="Arial" w:hAnsi="Bookman Old Style"/>
          <w:b/>
          <w:bCs/>
        </w:rPr>
      </w:pPr>
      <w:r>
        <w:rPr>
          <w:rFonts w:ascii="Bookman Old Style" w:eastAsia="Arial" w:hAnsi="Bookman Old Style"/>
          <w:b/>
          <w:bCs/>
        </w:rPr>
        <w:t>1</w:t>
      </w:r>
      <w:r w:rsidR="002A0E82">
        <w:rPr>
          <w:rFonts w:ascii="Bookman Old Style" w:eastAsia="Arial" w:hAnsi="Bookman Old Style"/>
          <w:b/>
          <w:bCs/>
        </w:rPr>
        <w:t>2</w:t>
      </w:r>
      <w:r w:rsidR="00E037C4" w:rsidRPr="00E037C4">
        <w:rPr>
          <w:rFonts w:ascii="Bookman Old Style" w:eastAsia="Arial" w:hAnsi="Bookman Old Style"/>
          <w:b/>
          <w:bCs/>
        </w:rPr>
        <w:t xml:space="preserve"> – SANÇÕES ADMINISTRATIVAS</w:t>
      </w:r>
      <w:r w:rsidR="00E037C4">
        <w:rPr>
          <w:rFonts w:ascii="Bookman Old Style" w:eastAsia="Arial" w:hAnsi="Bookman Old Style"/>
          <w:b/>
          <w:bCs/>
        </w:rPr>
        <w:t>.</w:t>
      </w:r>
    </w:p>
    <w:p w14:paraId="0C2E7585" w14:textId="77777777" w:rsidR="00E037C4" w:rsidRPr="00E037C4" w:rsidRDefault="00E037C4" w:rsidP="00E037C4">
      <w:pPr>
        <w:jc w:val="both"/>
        <w:rPr>
          <w:rFonts w:ascii="Bookman Old Style" w:eastAsia="Arial" w:hAnsi="Bookman Old Style"/>
          <w:b/>
          <w:bCs/>
        </w:rPr>
      </w:pPr>
    </w:p>
    <w:p w14:paraId="643EE310" w14:textId="77777777" w:rsidR="00E037C4" w:rsidRPr="00E037C4" w:rsidRDefault="00E037C4" w:rsidP="00E037C4">
      <w:pPr>
        <w:ind w:firstLine="360"/>
        <w:jc w:val="both"/>
        <w:rPr>
          <w:rFonts w:ascii="Bookman Old Style" w:eastAsia="Arial" w:hAnsi="Bookman Old Style"/>
        </w:rPr>
      </w:pPr>
      <w:r w:rsidRPr="00E037C4">
        <w:rPr>
          <w:rFonts w:ascii="Bookman Old Style" w:eastAsia="Arial" w:hAnsi="Bookman Old Style"/>
        </w:rPr>
        <w:t>O descumprimento total ou parcial das obrigações assumidas pela contratada sujeitará às penalidades previstas:</w:t>
      </w:r>
    </w:p>
    <w:p w14:paraId="5B99DAC5" w14:textId="77777777" w:rsidR="00E037C4" w:rsidRPr="00E037C4" w:rsidRDefault="00E037C4" w:rsidP="00A96C92">
      <w:pPr>
        <w:numPr>
          <w:ilvl w:val="0"/>
          <w:numId w:val="23"/>
        </w:numPr>
        <w:jc w:val="both"/>
        <w:rPr>
          <w:rFonts w:ascii="Bookman Old Style" w:eastAsia="Arial" w:hAnsi="Bookman Old Style"/>
        </w:rPr>
      </w:pPr>
      <w:proofErr w:type="gramStart"/>
      <w:r w:rsidRPr="00E037C4">
        <w:rPr>
          <w:rFonts w:ascii="Bookman Old Style" w:eastAsia="Arial" w:hAnsi="Bookman Old Style"/>
        </w:rPr>
        <w:t>na</w:t>
      </w:r>
      <w:proofErr w:type="gramEnd"/>
      <w:r w:rsidRPr="00E037C4">
        <w:rPr>
          <w:rFonts w:ascii="Bookman Old Style" w:eastAsia="Arial" w:hAnsi="Bookman Old Style"/>
        </w:rPr>
        <w:t xml:space="preserve"> Lei Federal nº 14.133/2021; </w:t>
      </w:r>
    </w:p>
    <w:p w14:paraId="386A8F02" w14:textId="77777777" w:rsidR="00E037C4" w:rsidRPr="00E037C4" w:rsidRDefault="00E037C4" w:rsidP="00A96C92">
      <w:pPr>
        <w:numPr>
          <w:ilvl w:val="0"/>
          <w:numId w:val="23"/>
        </w:numPr>
        <w:jc w:val="both"/>
        <w:rPr>
          <w:rFonts w:ascii="Bookman Old Style" w:eastAsia="Arial" w:hAnsi="Bookman Old Style"/>
        </w:rPr>
      </w:pPr>
      <w:proofErr w:type="gramStart"/>
      <w:r w:rsidRPr="00E037C4">
        <w:rPr>
          <w:rFonts w:ascii="Bookman Old Style" w:eastAsia="Arial" w:hAnsi="Bookman Old Style"/>
        </w:rPr>
        <w:t>no</w:t>
      </w:r>
      <w:proofErr w:type="gramEnd"/>
      <w:r w:rsidRPr="00E037C4">
        <w:rPr>
          <w:rFonts w:ascii="Bookman Old Style" w:eastAsia="Arial" w:hAnsi="Bookman Old Style"/>
        </w:rPr>
        <w:t xml:space="preserve"> edital; </w:t>
      </w:r>
    </w:p>
    <w:p w14:paraId="6AFD1897" w14:textId="77777777" w:rsidR="00E037C4" w:rsidRPr="00E037C4" w:rsidRDefault="00E037C4" w:rsidP="00A96C92">
      <w:pPr>
        <w:numPr>
          <w:ilvl w:val="0"/>
          <w:numId w:val="23"/>
        </w:numPr>
        <w:jc w:val="both"/>
        <w:rPr>
          <w:rFonts w:ascii="Bookman Old Style" w:eastAsia="Arial" w:hAnsi="Bookman Old Style"/>
        </w:rPr>
      </w:pPr>
      <w:proofErr w:type="gramStart"/>
      <w:r w:rsidRPr="00E037C4">
        <w:rPr>
          <w:rFonts w:ascii="Bookman Old Style" w:eastAsia="Arial" w:hAnsi="Bookman Old Style"/>
        </w:rPr>
        <w:t>no</w:t>
      </w:r>
      <w:proofErr w:type="gramEnd"/>
      <w:r w:rsidRPr="00E037C4">
        <w:rPr>
          <w:rFonts w:ascii="Bookman Old Style" w:eastAsia="Arial" w:hAnsi="Bookman Old Style"/>
        </w:rPr>
        <w:t xml:space="preserve"> contrato administrativo; </w:t>
      </w:r>
    </w:p>
    <w:p w14:paraId="0AA54308" w14:textId="77777777" w:rsidR="00E037C4" w:rsidRPr="00E037C4" w:rsidRDefault="00E037C4" w:rsidP="00A96C92">
      <w:pPr>
        <w:numPr>
          <w:ilvl w:val="0"/>
          <w:numId w:val="23"/>
        </w:numPr>
        <w:jc w:val="both"/>
        <w:rPr>
          <w:rFonts w:ascii="Bookman Old Style" w:eastAsia="Arial" w:hAnsi="Bookman Old Style"/>
        </w:rPr>
      </w:pPr>
      <w:proofErr w:type="gramStart"/>
      <w:r w:rsidRPr="00E037C4">
        <w:rPr>
          <w:rFonts w:ascii="Bookman Old Style" w:eastAsia="Arial" w:hAnsi="Bookman Old Style"/>
        </w:rPr>
        <w:t>demais</w:t>
      </w:r>
      <w:proofErr w:type="gramEnd"/>
      <w:r w:rsidRPr="00E037C4">
        <w:rPr>
          <w:rFonts w:ascii="Bookman Old Style" w:eastAsia="Arial" w:hAnsi="Bookman Old Style"/>
        </w:rPr>
        <w:t xml:space="preserve"> normas aplicáveis. </w:t>
      </w:r>
    </w:p>
    <w:p w14:paraId="70315622" w14:textId="77777777" w:rsidR="00C52C8F" w:rsidRDefault="00C52C8F" w:rsidP="00E037C4">
      <w:pPr>
        <w:jc w:val="both"/>
        <w:rPr>
          <w:rFonts w:ascii="Bookman Old Style" w:eastAsia="Arial" w:hAnsi="Bookman Old Style"/>
        </w:rPr>
      </w:pPr>
    </w:p>
    <w:p w14:paraId="01094C39" w14:textId="2A0A8231" w:rsidR="00E037C4" w:rsidRPr="00E037C4" w:rsidRDefault="00E037C4" w:rsidP="00E037C4">
      <w:pPr>
        <w:jc w:val="both"/>
        <w:rPr>
          <w:rFonts w:ascii="Bookman Old Style" w:eastAsia="Arial" w:hAnsi="Bookman Old Style"/>
        </w:rPr>
      </w:pPr>
      <w:r w:rsidRPr="00E037C4">
        <w:rPr>
          <w:rFonts w:ascii="Bookman Old Style" w:eastAsia="Arial" w:hAnsi="Bookman Old Style"/>
        </w:rPr>
        <w:t>Poderão ser aplicadas:</w:t>
      </w:r>
    </w:p>
    <w:p w14:paraId="5CBDD0AA"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advertência</w:t>
      </w:r>
      <w:proofErr w:type="gramEnd"/>
      <w:r w:rsidRPr="00E037C4">
        <w:rPr>
          <w:rFonts w:ascii="Bookman Old Style" w:eastAsia="Arial" w:hAnsi="Bookman Old Style"/>
        </w:rPr>
        <w:t xml:space="preserve">; </w:t>
      </w:r>
    </w:p>
    <w:p w14:paraId="78FAFF2B"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multa</w:t>
      </w:r>
      <w:proofErr w:type="gramEnd"/>
      <w:r w:rsidRPr="00E037C4">
        <w:rPr>
          <w:rFonts w:ascii="Bookman Old Style" w:eastAsia="Arial" w:hAnsi="Bookman Old Style"/>
        </w:rPr>
        <w:t xml:space="preserve">; </w:t>
      </w:r>
    </w:p>
    <w:p w14:paraId="501C1220"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impedimento</w:t>
      </w:r>
      <w:proofErr w:type="gramEnd"/>
      <w:r w:rsidRPr="00E037C4">
        <w:rPr>
          <w:rFonts w:ascii="Bookman Old Style" w:eastAsia="Arial" w:hAnsi="Bookman Old Style"/>
        </w:rPr>
        <w:t xml:space="preserve"> de licitar e contratar; </w:t>
      </w:r>
    </w:p>
    <w:p w14:paraId="5FF0390E"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declaração</w:t>
      </w:r>
      <w:proofErr w:type="gramEnd"/>
      <w:r w:rsidRPr="00E037C4">
        <w:rPr>
          <w:rFonts w:ascii="Bookman Old Style" w:eastAsia="Arial" w:hAnsi="Bookman Old Style"/>
        </w:rPr>
        <w:t xml:space="preserve"> de inidoneidade; </w:t>
      </w:r>
    </w:p>
    <w:p w14:paraId="1DC9A95A"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rescisão</w:t>
      </w:r>
      <w:proofErr w:type="gramEnd"/>
      <w:r w:rsidRPr="00E037C4">
        <w:rPr>
          <w:rFonts w:ascii="Bookman Old Style" w:eastAsia="Arial" w:hAnsi="Bookman Old Style"/>
        </w:rPr>
        <w:t xml:space="preserve"> contratual; </w:t>
      </w:r>
    </w:p>
    <w:p w14:paraId="5C729E50" w14:textId="77777777" w:rsidR="00E037C4" w:rsidRPr="00E037C4" w:rsidRDefault="00E037C4" w:rsidP="00A96C92">
      <w:pPr>
        <w:numPr>
          <w:ilvl w:val="0"/>
          <w:numId w:val="24"/>
        </w:numPr>
        <w:jc w:val="both"/>
        <w:rPr>
          <w:rFonts w:ascii="Bookman Old Style" w:eastAsia="Arial" w:hAnsi="Bookman Old Style"/>
        </w:rPr>
      </w:pPr>
      <w:proofErr w:type="gramStart"/>
      <w:r w:rsidRPr="00E037C4">
        <w:rPr>
          <w:rFonts w:ascii="Bookman Old Style" w:eastAsia="Arial" w:hAnsi="Bookman Old Style"/>
        </w:rPr>
        <w:t>demais</w:t>
      </w:r>
      <w:proofErr w:type="gramEnd"/>
      <w:r w:rsidRPr="00E037C4">
        <w:rPr>
          <w:rFonts w:ascii="Bookman Old Style" w:eastAsia="Arial" w:hAnsi="Bookman Old Style"/>
        </w:rPr>
        <w:t xml:space="preserve"> penalidades cabíveis. </w:t>
      </w:r>
    </w:p>
    <w:p w14:paraId="786BC651" w14:textId="77777777" w:rsidR="00C52C8F" w:rsidRDefault="00C52C8F" w:rsidP="00E037C4">
      <w:pPr>
        <w:jc w:val="both"/>
        <w:rPr>
          <w:rFonts w:ascii="Bookman Old Style" w:eastAsia="Arial" w:hAnsi="Bookman Old Style"/>
        </w:rPr>
      </w:pPr>
    </w:p>
    <w:p w14:paraId="34303AE1" w14:textId="7BE417A3" w:rsidR="00E037C4" w:rsidRPr="00E037C4" w:rsidRDefault="00E037C4" w:rsidP="00E037C4">
      <w:pPr>
        <w:jc w:val="both"/>
        <w:rPr>
          <w:rFonts w:ascii="Bookman Old Style" w:eastAsia="Arial" w:hAnsi="Bookman Old Style"/>
        </w:rPr>
      </w:pPr>
      <w:r w:rsidRPr="00E037C4">
        <w:rPr>
          <w:rFonts w:ascii="Bookman Old Style" w:eastAsia="Arial" w:hAnsi="Bookman Old Style"/>
        </w:rPr>
        <w:t>A aplicação das penalidades observará:</w:t>
      </w:r>
    </w:p>
    <w:p w14:paraId="394F9F15" w14:textId="77777777" w:rsidR="00E037C4" w:rsidRPr="00E037C4" w:rsidRDefault="00E037C4" w:rsidP="00A96C92">
      <w:pPr>
        <w:numPr>
          <w:ilvl w:val="0"/>
          <w:numId w:val="25"/>
        </w:numPr>
        <w:jc w:val="both"/>
        <w:rPr>
          <w:rFonts w:ascii="Bookman Old Style" w:eastAsia="Arial" w:hAnsi="Bookman Old Style"/>
        </w:rPr>
      </w:pPr>
      <w:proofErr w:type="gramStart"/>
      <w:r w:rsidRPr="00E037C4">
        <w:rPr>
          <w:rFonts w:ascii="Bookman Old Style" w:eastAsia="Arial" w:hAnsi="Bookman Old Style"/>
        </w:rPr>
        <w:t>contraditório</w:t>
      </w:r>
      <w:proofErr w:type="gramEnd"/>
      <w:r w:rsidRPr="00E037C4">
        <w:rPr>
          <w:rFonts w:ascii="Bookman Old Style" w:eastAsia="Arial" w:hAnsi="Bookman Old Style"/>
        </w:rPr>
        <w:t xml:space="preserve">; </w:t>
      </w:r>
    </w:p>
    <w:p w14:paraId="3E96BE33" w14:textId="77777777" w:rsidR="00E037C4" w:rsidRPr="00E037C4" w:rsidRDefault="00E037C4" w:rsidP="00A96C92">
      <w:pPr>
        <w:numPr>
          <w:ilvl w:val="0"/>
          <w:numId w:val="25"/>
        </w:numPr>
        <w:jc w:val="both"/>
        <w:rPr>
          <w:rFonts w:ascii="Bookman Old Style" w:eastAsia="Arial" w:hAnsi="Bookman Old Style"/>
        </w:rPr>
      </w:pPr>
      <w:proofErr w:type="gramStart"/>
      <w:r w:rsidRPr="00E037C4">
        <w:rPr>
          <w:rFonts w:ascii="Bookman Old Style" w:eastAsia="Arial" w:hAnsi="Bookman Old Style"/>
        </w:rPr>
        <w:lastRenderedPageBreak/>
        <w:t>ampla</w:t>
      </w:r>
      <w:proofErr w:type="gramEnd"/>
      <w:r w:rsidRPr="00E037C4">
        <w:rPr>
          <w:rFonts w:ascii="Bookman Old Style" w:eastAsia="Arial" w:hAnsi="Bookman Old Style"/>
        </w:rPr>
        <w:t xml:space="preserve"> defesa; </w:t>
      </w:r>
    </w:p>
    <w:p w14:paraId="380B6EA3" w14:textId="77777777" w:rsidR="00E037C4" w:rsidRPr="00E037C4" w:rsidRDefault="00E037C4" w:rsidP="00A96C92">
      <w:pPr>
        <w:numPr>
          <w:ilvl w:val="0"/>
          <w:numId w:val="25"/>
        </w:numPr>
        <w:jc w:val="both"/>
        <w:rPr>
          <w:rFonts w:ascii="Bookman Old Style" w:eastAsia="Arial" w:hAnsi="Bookman Old Style"/>
        </w:rPr>
      </w:pPr>
      <w:proofErr w:type="gramStart"/>
      <w:r w:rsidRPr="00E037C4">
        <w:rPr>
          <w:rFonts w:ascii="Bookman Old Style" w:eastAsia="Arial" w:hAnsi="Bookman Old Style"/>
        </w:rPr>
        <w:t>proporcionalidade</w:t>
      </w:r>
      <w:proofErr w:type="gramEnd"/>
      <w:r w:rsidRPr="00E037C4">
        <w:rPr>
          <w:rFonts w:ascii="Bookman Old Style" w:eastAsia="Arial" w:hAnsi="Bookman Old Style"/>
        </w:rPr>
        <w:t xml:space="preserve">; </w:t>
      </w:r>
    </w:p>
    <w:p w14:paraId="29A04154" w14:textId="77777777" w:rsidR="00E037C4" w:rsidRPr="00E037C4" w:rsidRDefault="00E037C4" w:rsidP="00A96C92">
      <w:pPr>
        <w:numPr>
          <w:ilvl w:val="0"/>
          <w:numId w:val="25"/>
        </w:numPr>
        <w:jc w:val="both"/>
        <w:rPr>
          <w:rFonts w:ascii="Bookman Old Style" w:eastAsia="Arial" w:hAnsi="Bookman Old Style"/>
        </w:rPr>
      </w:pPr>
      <w:proofErr w:type="gramStart"/>
      <w:r w:rsidRPr="00E037C4">
        <w:rPr>
          <w:rFonts w:ascii="Bookman Old Style" w:eastAsia="Arial" w:hAnsi="Bookman Old Style"/>
        </w:rPr>
        <w:t>gravidade</w:t>
      </w:r>
      <w:proofErr w:type="gramEnd"/>
      <w:r w:rsidRPr="00E037C4">
        <w:rPr>
          <w:rFonts w:ascii="Bookman Old Style" w:eastAsia="Arial" w:hAnsi="Bookman Old Style"/>
        </w:rPr>
        <w:t xml:space="preserve"> da infração; </w:t>
      </w:r>
    </w:p>
    <w:p w14:paraId="03F6EC64" w14:textId="77777777" w:rsidR="00E037C4" w:rsidRPr="00E037C4" w:rsidRDefault="00E037C4" w:rsidP="00A96C92">
      <w:pPr>
        <w:numPr>
          <w:ilvl w:val="0"/>
          <w:numId w:val="25"/>
        </w:numPr>
        <w:jc w:val="both"/>
        <w:rPr>
          <w:rFonts w:ascii="Bookman Old Style" w:eastAsia="Arial" w:hAnsi="Bookman Old Style"/>
        </w:rPr>
      </w:pPr>
      <w:proofErr w:type="gramStart"/>
      <w:r w:rsidRPr="00E037C4">
        <w:rPr>
          <w:rFonts w:ascii="Bookman Old Style" w:eastAsia="Arial" w:hAnsi="Bookman Old Style"/>
        </w:rPr>
        <w:t>prejuízo</w:t>
      </w:r>
      <w:proofErr w:type="gramEnd"/>
      <w:r w:rsidRPr="00E037C4">
        <w:rPr>
          <w:rFonts w:ascii="Bookman Old Style" w:eastAsia="Arial" w:hAnsi="Bookman Old Style"/>
        </w:rPr>
        <w:t xml:space="preserve"> causado à Administração.</w:t>
      </w:r>
    </w:p>
    <w:p w14:paraId="0215B0AD" w14:textId="77777777" w:rsidR="00E037C4" w:rsidRPr="009B7DEA" w:rsidRDefault="00E037C4" w:rsidP="006504D7">
      <w:pPr>
        <w:jc w:val="both"/>
        <w:rPr>
          <w:rFonts w:ascii="Bookman Old Style" w:eastAsia="Arial" w:hAnsi="Bookman Old Style"/>
          <w:color w:val="FF0000"/>
        </w:rPr>
      </w:pPr>
    </w:p>
    <w:p w14:paraId="582F6116" w14:textId="77777777" w:rsidR="00C52C8F" w:rsidRDefault="00C52C8F" w:rsidP="006504D7">
      <w:pPr>
        <w:jc w:val="both"/>
        <w:rPr>
          <w:rFonts w:ascii="Bookman Old Style" w:eastAsia="Arial" w:hAnsi="Bookman Old Style"/>
          <w:b/>
          <w:color w:val="000000"/>
        </w:rPr>
      </w:pPr>
    </w:p>
    <w:p w14:paraId="4E723440" w14:textId="2975CD7C" w:rsidR="00C52C8F" w:rsidRDefault="00C52C8F" w:rsidP="00C52C8F">
      <w:pPr>
        <w:jc w:val="both"/>
        <w:rPr>
          <w:rFonts w:ascii="Bookman Old Style" w:eastAsia="Arial" w:hAnsi="Bookman Old Style"/>
          <w:b/>
          <w:bCs/>
          <w:color w:val="000000"/>
        </w:rPr>
      </w:pPr>
      <w:r w:rsidRPr="00C52C8F">
        <w:rPr>
          <w:rFonts w:ascii="Bookman Old Style" w:eastAsia="Arial" w:hAnsi="Bookman Old Style"/>
          <w:b/>
          <w:bCs/>
          <w:color w:val="000000"/>
        </w:rPr>
        <w:t>1</w:t>
      </w:r>
      <w:r w:rsidR="002A0E82">
        <w:rPr>
          <w:rFonts w:ascii="Bookman Old Style" w:eastAsia="Arial" w:hAnsi="Bookman Old Style"/>
          <w:b/>
          <w:bCs/>
          <w:color w:val="000000"/>
        </w:rPr>
        <w:t>3</w:t>
      </w:r>
      <w:r w:rsidRPr="00C52C8F">
        <w:rPr>
          <w:rFonts w:ascii="Bookman Old Style" w:eastAsia="Arial" w:hAnsi="Bookman Old Style"/>
          <w:b/>
          <w:bCs/>
          <w:color w:val="000000"/>
        </w:rPr>
        <w:t xml:space="preserve"> – GARANTIA DOS SERVIÇOS EXECUTADOS</w:t>
      </w:r>
      <w:r>
        <w:rPr>
          <w:rFonts w:ascii="Bookman Old Style" w:eastAsia="Arial" w:hAnsi="Bookman Old Style"/>
          <w:b/>
          <w:bCs/>
          <w:color w:val="000000"/>
        </w:rPr>
        <w:t>.</w:t>
      </w:r>
    </w:p>
    <w:p w14:paraId="610861CC" w14:textId="77777777" w:rsidR="00C52C8F" w:rsidRPr="00C52C8F" w:rsidRDefault="00C52C8F" w:rsidP="00C52C8F">
      <w:pPr>
        <w:jc w:val="both"/>
        <w:rPr>
          <w:rFonts w:ascii="Bookman Old Style" w:eastAsia="Arial" w:hAnsi="Bookman Old Style"/>
          <w:b/>
          <w:bCs/>
          <w:color w:val="000000"/>
        </w:rPr>
      </w:pPr>
    </w:p>
    <w:p w14:paraId="0E4B4E0D" w14:textId="77777777" w:rsidR="00C52C8F" w:rsidRPr="00C52C8F" w:rsidRDefault="00C52C8F" w:rsidP="00C52C8F">
      <w:pPr>
        <w:ind w:firstLine="720"/>
        <w:jc w:val="both"/>
        <w:rPr>
          <w:rFonts w:ascii="Bookman Old Style" w:eastAsia="Arial" w:hAnsi="Bookman Old Style"/>
          <w:color w:val="000000"/>
        </w:rPr>
      </w:pPr>
      <w:r w:rsidRPr="00C52C8F">
        <w:rPr>
          <w:rFonts w:ascii="Bookman Old Style" w:eastAsia="Arial" w:hAnsi="Bookman Old Style"/>
          <w:color w:val="000000"/>
        </w:rPr>
        <w:t>A contratada responderá pela solidez, segurança, qualidade e funcionalidade dos serviços executados, nos termos da legislação civil, especialmente artigo 618 do Código Civil Brasileiro, sem prejuízo das responsabilidades administrativas e contratuais.</w:t>
      </w:r>
    </w:p>
    <w:p w14:paraId="79FDF12E" w14:textId="77777777" w:rsidR="00C52C8F" w:rsidRPr="00C52C8F" w:rsidRDefault="00C52C8F" w:rsidP="00C52C8F">
      <w:pPr>
        <w:ind w:firstLine="720"/>
        <w:jc w:val="both"/>
        <w:rPr>
          <w:rFonts w:ascii="Bookman Old Style" w:eastAsia="Arial" w:hAnsi="Bookman Old Style"/>
          <w:color w:val="000000"/>
        </w:rPr>
      </w:pPr>
      <w:r w:rsidRPr="00C52C8F">
        <w:rPr>
          <w:rFonts w:ascii="Bookman Old Style" w:eastAsia="Arial" w:hAnsi="Bookman Old Style"/>
          <w:color w:val="000000"/>
        </w:rPr>
        <w:t>Eventuais vícios, defeitos ou inadequações identificadas pela fiscalização deverão ser corrigidos pela contratada sem ônus à Administração Municipal.</w:t>
      </w:r>
    </w:p>
    <w:p w14:paraId="676E08FF" w14:textId="3B1D34A6" w:rsidR="00C52C8F" w:rsidRDefault="00C52C8F" w:rsidP="006504D7">
      <w:pPr>
        <w:jc w:val="both"/>
        <w:rPr>
          <w:rFonts w:ascii="Bookman Old Style" w:eastAsia="Arial" w:hAnsi="Bookman Old Style"/>
          <w:b/>
          <w:color w:val="000000"/>
        </w:rPr>
      </w:pPr>
    </w:p>
    <w:p w14:paraId="6A7995E6" w14:textId="43EE874F" w:rsidR="00C52C8F" w:rsidRDefault="00C52C8F" w:rsidP="006504D7">
      <w:pPr>
        <w:jc w:val="both"/>
        <w:rPr>
          <w:rFonts w:ascii="Bookman Old Style" w:eastAsia="Arial" w:hAnsi="Bookman Old Style"/>
          <w:b/>
          <w:color w:val="000000"/>
        </w:rPr>
      </w:pPr>
    </w:p>
    <w:p w14:paraId="1A53ACFA" w14:textId="129BD901" w:rsidR="00C52C8F" w:rsidRDefault="00C52C8F" w:rsidP="00C52C8F">
      <w:pPr>
        <w:jc w:val="both"/>
        <w:rPr>
          <w:rFonts w:ascii="Bookman Old Style" w:eastAsia="Arial" w:hAnsi="Bookman Old Style"/>
          <w:b/>
          <w:bCs/>
          <w:color w:val="000000"/>
        </w:rPr>
      </w:pPr>
      <w:r w:rsidRPr="00C52C8F">
        <w:rPr>
          <w:rFonts w:ascii="Bookman Old Style" w:eastAsia="Arial" w:hAnsi="Bookman Old Style"/>
          <w:b/>
          <w:bCs/>
          <w:color w:val="000000"/>
        </w:rPr>
        <w:t>1</w:t>
      </w:r>
      <w:r w:rsidR="002A0E82">
        <w:rPr>
          <w:rFonts w:ascii="Bookman Old Style" w:eastAsia="Arial" w:hAnsi="Bookman Old Style"/>
          <w:b/>
          <w:bCs/>
          <w:color w:val="000000"/>
        </w:rPr>
        <w:t>4</w:t>
      </w:r>
      <w:r w:rsidRPr="00C52C8F">
        <w:rPr>
          <w:rFonts w:ascii="Bookman Old Style" w:eastAsia="Arial" w:hAnsi="Bookman Old Style"/>
          <w:b/>
          <w:bCs/>
          <w:color w:val="000000"/>
        </w:rPr>
        <w:t xml:space="preserve"> – OBRIGAÇÕES DA CONTRATADA</w:t>
      </w:r>
      <w:r>
        <w:rPr>
          <w:rFonts w:ascii="Bookman Old Style" w:eastAsia="Arial" w:hAnsi="Bookman Old Style"/>
          <w:b/>
          <w:bCs/>
          <w:color w:val="000000"/>
        </w:rPr>
        <w:t>.</w:t>
      </w:r>
    </w:p>
    <w:p w14:paraId="4D66C066" w14:textId="77777777" w:rsidR="00C52C8F" w:rsidRPr="00C52C8F" w:rsidRDefault="00C52C8F" w:rsidP="00C52C8F">
      <w:pPr>
        <w:jc w:val="both"/>
        <w:rPr>
          <w:rFonts w:ascii="Bookman Old Style" w:eastAsia="Arial" w:hAnsi="Bookman Old Style"/>
          <w:b/>
          <w:bCs/>
          <w:color w:val="000000"/>
        </w:rPr>
      </w:pPr>
    </w:p>
    <w:p w14:paraId="171FC5B2" w14:textId="77777777" w:rsidR="00C52C8F" w:rsidRPr="00C52C8F" w:rsidRDefault="00C52C8F" w:rsidP="00C52C8F">
      <w:pPr>
        <w:jc w:val="both"/>
        <w:rPr>
          <w:rFonts w:ascii="Bookman Old Style" w:eastAsia="Arial" w:hAnsi="Bookman Old Style"/>
          <w:color w:val="000000"/>
        </w:rPr>
      </w:pPr>
      <w:r w:rsidRPr="00C52C8F">
        <w:rPr>
          <w:rFonts w:ascii="Bookman Old Style" w:eastAsia="Arial" w:hAnsi="Bookman Old Style"/>
          <w:color w:val="000000"/>
        </w:rPr>
        <w:t>Compete à contratada:</w:t>
      </w:r>
    </w:p>
    <w:p w14:paraId="38EFED18"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executar</w:t>
      </w:r>
      <w:proofErr w:type="gramEnd"/>
      <w:r w:rsidRPr="00C52C8F">
        <w:rPr>
          <w:rFonts w:ascii="Bookman Old Style" w:eastAsia="Arial" w:hAnsi="Bookman Old Style"/>
          <w:color w:val="000000"/>
        </w:rPr>
        <w:t xml:space="preserve"> integralmente o objeto contratado; </w:t>
      </w:r>
    </w:p>
    <w:p w14:paraId="67678ABB"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manter</w:t>
      </w:r>
      <w:proofErr w:type="gramEnd"/>
      <w:r w:rsidRPr="00C52C8F">
        <w:rPr>
          <w:rFonts w:ascii="Bookman Old Style" w:eastAsia="Arial" w:hAnsi="Bookman Old Style"/>
          <w:color w:val="000000"/>
        </w:rPr>
        <w:t xml:space="preserve"> responsável técnico habilitado; </w:t>
      </w:r>
    </w:p>
    <w:p w14:paraId="0A42200C"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fornecer</w:t>
      </w:r>
      <w:proofErr w:type="gramEnd"/>
      <w:r w:rsidRPr="00C52C8F">
        <w:rPr>
          <w:rFonts w:ascii="Bookman Old Style" w:eastAsia="Arial" w:hAnsi="Bookman Old Style"/>
          <w:color w:val="000000"/>
        </w:rPr>
        <w:t xml:space="preserve"> materiais, equipamentos e mão de obra; </w:t>
      </w:r>
    </w:p>
    <w:p w14:paraId="25D4265B"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cumprir</w:t>
      </w:r>
      <w:proofErr w:type="gramEnd"/>
      <w:r w:rsidRPr="00C52C8F">
        <w:rPr>
          <w:rFonts w:ascii="Bookman Old Style" w:eastAsia="Arial" w:hAnsi="Bookman Old Style"/>
          <w:color w:val="000000"/>
        </w:rPr>
        <w:t xml:space="preserve"> normas técnicas aplicáveis; </w:t>
      </w:r>
    </w:p>
    <w:p w14:paraId="56D03B29"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manter</w:t>
      </w:r>
      <w:proofErr w:type="gramEnd"/>
      <w:r w:rsidRPr="00C52C8F">
        <w:rPr>
          <w:rFonts w:ascii="Bookman Old Style" w:eastAsia="Arial" w:hAnsi="Bookman Old Style"/>
          <w:color w:val="000000"/>
        </w:rPr>
        <w:t xml:space="preserve"> regularidade fiscal e trabalhista; </w:t>
      </w:r>
    </w:p>
    <w:p w14:paraId="0D7A8663"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cumprir</w:t>
      </w:r>
      <w:proofErr w:type="gramEnd"/>
      <w:r w:rsidRPr="00C52C8F">
        <w:rPr>
          <w:rFonts w:ascii="Bookman Old Style" w:eastAsia="Arial" w:hAnsi="Bookman Old Style"/>
          <w:color w:val="000000"/>
        </w:rPr>
        <w:t xml:space="preserve"> cronograma físico-financeiro; </w:t>
      </w:r>
    </w:p>
    <w:p w14:paraId="30824C6C"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manter</w:t>
      </w:r>
      <w:proofErr w:type="gramEnd"/>
      <w:r w:rsidRPr="00C52C8F">
        <w:rPr>
          <w:rFonts w:ascii="Bookman Old Style" w:eastAsia="Arial" w:hAnsi="Bookman Old Style"/>
          <w:color w:val="000000"/>
        </w:rPr>
        <w:t xml:space="preserve"> segurança do canteiro de obras; </w:t>
      </w:r>
    </w:p>
    <w:p w14:paraId="11BA9784"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reparar</w:t>
      </w:r>
      <w:proofErr w:type="gramEnd"/>
      <w:r w:rsidRPr="00C52C8F">
        <w:rPr>
          <w:rFonts w:ascii="Bookman Old Style" w:eastAsia="Arial" w:hAnsi="Bookman Old Style"/>
          <w:color w:val="000000"/>
        </w:rPr>
        <w:t xml:space="preserve"> danos eventualmente causados; </w:t>
      </w:r>
    </w:p>
    <w:p w14:paraId="3E5352FC"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responder</w:t>
      </w:r>
      <w:proofErr w:type="gramEnd"/>
      <w:r w:rsidRPr="00C52C8F">
        <w:rPr>
          <w:rFonts w:ascii="Bookman Old Style" w:eastAsia="Arial" w:hAnsi="Bookman Old Style"/>
          <w:color w:val="000000"/>
        </w:rPr>
        <w:t xml:space="preserve"> pela qualidade dos serviços executados; </w:t>
      </w:r>
    </w:p>
    <w:p w14:paraId="1DA35196"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atender</w:t>
      </w:r>
      <w:proofErr w:type="gramEnd"/>
      <w:r w:rsidRPr="00C52C8F">
        <w:rPr>
          <w:rFonts w:ascii="Bookman Old Style" w:eastAsia="Arial" w:hAnsi="Bookman Old Style"/>
          <w:color w:val="000000"/>
        </w:rPr>
        <w:t xml:space="preserve"> determinações da fiscalização; </w:t>
      </w:r>
    </w:p>
    <w:p w14:paraId="1D7D9846" w14:textId="77777777" w:rsidR="00C52C8F" w:rsidRPr="00C52C8F" w:rsidRDefault="00C52C8F" w:rsidP="00A96C92">
      <w:pPr>
        <w:numPr>
          <w:ilvl w:val="0"/>
          <w:numId w:val="26"/>
        </w:numPr>
        <w:jc w:val="both"/>
        <w:rPr>
          <w:rFonts w:ascii="Bookman Old Style" w:eastAsia="Arial" w:hAnsi="Bookman Old Style"/>
          <w:color w:val="000000"/>
        </w:rPr>
      </w:pPr>
      <w:proofErr w:type="gramStart"/>
      <w:r w:rsidRPr="00C52C8F">
        <w:rPr>
          <w:rFonts w:ascii="Bookman Old Style" w:eastAsia="Arial" w:hAnsi="Bookman Old Style"/>
          <w:color w:val="000000"/>
        </w:rPr>
        <w:t>manter</w:t>
      </w:r>
      <w:proofErr w:type="gramEnd"/>
      <w:r w:rsidRPr="00C52C8F">
        <w:rPr>
          <w:rFonts w:ascii="Bookman Old Style" w:eastAsia="Arial" w:hAnsi="Bookman Old Style"/>
          <w:color w:val="000000"/>
        </w:rPr>
        <w:t xml:space="preserve"> diário de obra atualizado quando exigido.</w:t>
      </w:r>
    </w:p>
    <w:p w14:paraId="30C9C1FC" w14:textId="1836D9A8" w:rsidR="00C52C8F" w:rsidRDefault="00C52C8F" w:rsidP="006504D7">
      <w:pPr>
        <w:jc w:val="both"/>
        <w:rPr>
          <w:rFonts w:ascii="Bookman Old Style" w:eastAsia="Arial" w:hAnsi="Bookman Old Style"/>
          <w:b/>
          <w:color w:val="000000"/>
        </w:rPr>
      </w:pPr>
    </w:p>
    <w:p w14:paraId="0B48C2D9" w14:textId="730B46C8" w:rsidR="00C52C8F" w:rsidRDefault="00C52C8F" w:rsidP="006504D7">
      <w:pPr>
        <w:jc w:val="both"/>
        <w:rPr>
          <w:rFonts w:ascii="Bookman Old Style" w:eastAsia="Arial" w:hAnsi="Bookman Old Style"/>
          <w:b/>
          <w:color w:val="000000"/>
        </w:rPr>
      </w:pPr>
    </w:p>
    <w:p w14:paraId="0B5EAAFA" w14:textId="19986F9E" w:rsidR="00C52C8F" w:rsidRPr="00C52C8F" w:rsidRDefault="00C52C8F" w:rsidP="00C52C8F">
      <w:pPr>
        <w:jc w:val="both"/>
        <w:rPr>
          <w:rFonts w:ascii="Bookman Old Style" w:eastAsia="Arial" w:hAnsi="Bookman Old Style"/>
          <w:b/>
          <w:bCs/>
          <w:color w:val="000000"/>
        </w:rPr>
      </w:pPr>
      <w:r w:rsidRPr="00C52C8F">
        <w:rPr>
          <w:rFonts w:ascii="Bookman Old Style" w:eastAsia="Arial" w:hAnsi="Bookman Old Style"/>
          <w:b/>
          <w:bCs/>
          <w:color w:val="000000"/>
        </w:rPr>
        <w:t>1</w:t>
      </w:r>
      <w:r w:rsidR="002A0E82">
        <w:rPr>
          <w:rFonts w:ascii="Bookman Old Style" w:eastAsia="Arial" w:hAnsi="Bookman Old Style"/>
          <w:b/>
          <w:bCs/>
          <w:color w:val="000000"/>
        </w:rPr>
        <w:t xml:space="preserve">5 </w:t>
      </w:r>
      <w:r w:rsidRPr="00C52C8F">
        <w:rPr>
          <w:rFonts w:ascii="Bookman Old Style" w:eastAsia="Arial" w:hAnsi="Bookman Old Style"/>
          <w:b/>
          <w:bCs/>
          <w:color w:val="000000"/>
        </w:rPr>
        <w:t>– OBRIGAÇÕES DA CONTRATANTE</w:t>
      </w:r>
    </w:p>
    <w:p w14:paraId="570D6EB5" w14:textId="77777777" w:rsidR="00C52C8F" w:rsidRDefault="00C52C8F" w:rsidP="00C52C8F">
      <w:pPr>
        <w:jc w:val="both"/>
        <w:rPr>
          <w:rFonts w:ascii="Bookman Old Style" w:eastAsia="Arial" w:hAnsi="Bookman Old Style"/>
          <w:b/>
          <w:color w:val="000000"/>
        </w:rPr>
      </w:pPr>
    </w:p>
    <w:p w14:paraId="49D1E554" w14:textId="152567D7" w:rsidR="00C52C8F" w:rsidRPr="00C52C8F" w:rsidRDefault="00C52C8F" w:rsidP="00C52C8F">
      <w:pPr>
        <w:jc w:val="both"/>
        <w:rPr>
          <w:rFonts w:ascii="Bookman Old Style" w:eastAsia="Arial" w:hAnsi="Bookman Old Style"/>
          <w:color w:val="000000"/>
        </w:rPr>
      </w:pPr>
      <w:r w:rsidRPr="00C52C8F">
        <w:rPr>
          <w:rFonts w:ascii="Bookman Old Style" w:eastAsia="Arial" w:hAnsi="Bookman Old Style"/>
          <w:color w:val="000000"/>
        </w:rPr>
        <w:t>Compete ao Município:</w:t>
      </w:r>
    </w:p>
    <w:p w14:paraId="14579D50"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disponibilizar</w:t>
      </w:r>
      <w:proofErr w:type="gramEnd"/>
      <w:r w:rsidRPr="00C52C8F">
        <w:rPr>
          <w:rFonts w:ascii="Bookman Old Style" w:eastAsia="Arial" w:hAnsi="Bookman Old Style"/>
          <w:color w:val="000000"/>
        </w:rPr>
        <w:t xml:space="preserve"> os documentos técnicos necessários; </w:t>
      </w:r>
    </w:p>
    <w:p w14:paraId="003AB8B8"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emitir</w:t>
      </w:r>
      <w:proofErr w:type="gramEnd"/>
      <w:r w:rsidRPr="00C52C8F">
        <w:rPr>
          <w:rFonts w:ascii="Bookman Old Style" w:eastAsia="Arial" w:hAnsi="Bookman Old Style"/>
          <w:color w:val="000000"/>
        </w:rPr>
        <w:t xml:space="preserve"> Ordem de Serviço; </w:t>
      </w:r>
    </w:p>
    <w:p w14:paraId="67CD163A"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acompanhar</w:t>
      </w:r>
      <w:proofErr w:type="gramEnd"/>
      <w:r w:rsidRPr="00C52C8F">
        <w:rPr>
          <w:rFonts w:ascii="Bookman Old Style" w:eastAsia="Arial" w:hAnsi="Bookman Old Style"/>
          <w:color w:val="000000"/>
        </w:rPr>
        <w:t xml:space="preserve"> e fiscalizar a execução; </w:t>
      </w:r>
    </w:p>
    <w:p w14:paraId="41DA8F6E"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aferir</w:t>
      </w:r>
      <w:proofErr w:type="gramEnd"/>
      <w:r w:rsidRPr="00C52C8F">
        <w:rPr>
          <w:rFonts w:ascii="Bookman Old Style" w:eastAsia="Arial" w:hAnsi="Bookman Old Style"/>
          <w:color w:val="000000"/>
        </w:rPr>
        <w:t xml:space="preserve"> medições; </w:t>
      </w:r>
    </w:p>
    <w:p w14:paraId="78BD4773"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efetuar</w:t>
      </w:r>
      <w:proofErr w:type="gramEnd"/>
      <w:r w:rsidRPr="00C52C8F">
        <w:rPr>
          <w:rFonts w:ascii="Bookman Old Style" w:eastAsia="Arial" w:hAnsi="Bookman Old Style"/>
          <w:color w:val="000000"/>
        </w:rPr>
        <w:t xml:space="preserve"> pagamentos; </w:t>
      </w:r>
    </w:p>
    <w:p w14:paraId="106AF47A"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comunicar</w:t>
      </w:r>
      <w:proofErr w:type="gramEnd"/>
      <w:r w:rsidRPr="00C52C8F">
        <w:rPr>
          <w:rFonts w:ascii="Bookman Old Style" w:eastAsia="Arial" w:hAnsi="Bookman Old Style"/>
          <w:color w:val="000000"/>
        </w:rPr>
        <w:t xml:space="preserve"> irregularidades; </w:t>
      </w:r>
    </w:p>
    <w:p w14:paraId="72319CCC"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aplicar</w:t>
      </w:r>
      <w:proofErr w:type="gramEnd"/>
      <w:r w:rsidRPr="00C52C8F">
        <w:rPr>
          <w:rFonts w:ascii="Bookman Old Style" w:eastAsia="Arial" w:hAnsi="Bookman Old Style"/>
          <w:color w:val="000000"/>
        </w:rPr>
        <w:t xml:space="preserve"> penalidades quando cabíveis; </w:t>
      </w:r>
    </w:p>
    <w:p w14:paraId="74592BF4" w14:textId="77777777" w:rsidR="00C52C8F" w:rsidRPr="00C52C8F" w:rsidRDefault="00C52C8F" w:rsidP="00A96C92">
      <w:pPr>
        <w:numPr>
          <w:ilvl w:val="0"/>
          <w:numId w:val="27"/>
        </w:numPr>
        <w:jc w:val="both"/>
        <w:rPr>
          <w:rFonts w:ascii="Bookman Old Style" w:eastAsia="Arial" w:hAnsi="Bookman Old Style"/>
          <w:color w:val="000000"/>
        </w:rPr>
      </w:pPr>
      <w:proofErr w:type="gramStart"/>
      <w:r w:rsidRPr="00C52C8F">
        <w:rPr>
          <w:rFonts w:ascii="Bookman Old Style" w:eastAsia="Arial" w:hAnsi="Bookman Old Style"/>
          <w:color w:val="000000"/>
        </w:rPr>
        <w:t>promover</w:t>
      </w:r>
      <w:proofErr w:type="gramEnd"/>
      <w:r w:rsidRPr="00C52C8F">
        <w:rPr>
          <w:rFonts w:ascii="Bookman Old Style" w:eastAsia="Arial" w:hAnsi="Bookman Old Style"/>
          <w:color w:val="000000"/>
        </w:rPr>
        <w:t xml:space="preserve"> atos administrativos necessários à execução contratual.</w:t>
      </w:r>
    </w:p>
    <w:p w14:paraId="12A75E65" w14:textId="77777777" w:rsidR="00C52C8F" w:rsidRDefault="00C52C8F" w:rsidP="006504D7">
      <w:pPr>
        <w:jc w:val="both"/>
        <w:rPr>
          <w:rFonts w:ascii="Bookman Old Style" w:eastAsia="Arial" w:hAnsi="Bookman Old Style"/>
          <w:b/>
          <w:color w:val="000000"/>
        </w:rPr>
      </w:pPr>
    </w:p>
    <w:p w14:paraId="4CF06993" w14:textId="6A3A1F7C" w:rsidR="00C52C8F" w:rsidRDefault="00C52C8F" w:rsidP="006504D7">
      <w:pPr>
        <w:jc w:val="both"/>
        <w:rPr>
          <w:rFonts w:ascii="Bookman Old Style" w:eastAsia="Arial" w:hAnsi="Bookman Old Style"/>
          <w:b/>
          <w:color w:val="000000"/>
        </w:rPr>
      </w:pPr>
    </w:p>
    <w:p w14:paraId="158FC7B1" w14:textId="010CF616" w:rsidR="00C52C8F" w:rsidRPr="00C52C8F" w:rsidRDefault="00C52C8F" w:rsidP="00C52C8F">
      <w:pPr>
        <w:jc w:val="both"/>
        <w:rPr>
          <w:rFonts w:ascii="Bookman Old Style" w:eastAsia="Arial" w:hAnsi="Bookman Old Style"/>
          <w:b/>
          <w:bCs/>
          <w:color w:val="000000"/>
        </w:rPr>
      </w:pPr>
      <w:r w:rsidRPr="00C52C8F">
        <w:rPr>
          <w:rFonts w:ascii="Bookman Old Style" w:eastAsia="Arial" w:hAnsi="Bookman Old Style"/>
          <w:b/>
          <w:bCs/>
          <w:color w:val="000000"/>
        </w:rPr>
        <w:lastRenderedPageBreak/>
        <w:t>1</w:t>
      </w:r>
      <w:r w:rsidR="002A0E82">
        <w:rPr>
          <w:rFonts w:ascii="Bookman Old Style" w:eastAsia="Arial" w:hAnsi="Bookman Old Style"/>
          <w:b/>
          <w:bCs/>
          <w:color w:val="000000"/>
        </w:rPr>
        <w:t>6</w:t>
      </w:r>
      <w:r w:rsidRPr="00C52C8F">
        <w:rPr>
          <w:rFonts w:ascii="Bookman Old Style" w:eastAsia="Arial" w:hAnsi="Bookman Old Style"/>
          <w:b/>
          <w:bCs/>
          <w:color w:val="000000"/>
        </w:rPr>
        <w:t xml:space="preserve"> – DISPOSIÇÕES FINAIS</w:t>
      </w:r>
    </w:p>
    <w:p w14:paraId="311AC46B" w14:textId="77777777" w:rsidR="00C52C8F" w:rsidRDefault="00C52C8F" w:rsidP="00C52C8F">
      <w:pPr>
        <w:jc w:val="both"/>
        <w:rPr>
          <w:rFonts w:ascii="Bookman Old Style" w:eastAsia="Arial" w:hAnsi="Bookman Old Style"/>
          <w:b/>
          <w:color w:val="000000"/>
        </w:rPr>
      </w:pPr>
    </w:p>
    <w:p w14:paraId="47EC9D5A" w14:textId="5107BE42" w:rsidR="00C52C8F" w:rsidRPr="00C52C8F" w:rsidRDefault="00C52C8F" w:rsidP="00C52C8F">
      <w:pPr>
        <w:jc w:val="both"/>
        <w:rPr>
          <w:rFonts w:ascii="Bookman Old Style" w:eastAsia="Arial" w:hAnsi="Bookman Old Style"/>
          <w:color w:val="000000"/>
        </w:rPr>
      </w:pPr>
      <w:r w:rsidRPr="00C52C8F">
        <w:rPr>
          <w:rFonts w:ascii="Bookman Old Style" w:eastAsia="Arial" w:hAnsi="Bookman Old Style"/>
          <w:color w:val="000000"/>
        </w:rPr>
        <w:t>Integram o presente Termo de Referência:</w:t>
      </w:r>
    </w:p>
    <w:p w14:paraId="5B5D6D8B" w14:textId="77777777" w:rsidR="00C52C8F" w:rsidRP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projetos</w:t>
      </w:r>
      <w:proofErr w:type="gramEnd"/>
      <w:r w:rsidRPr="00C52C8F">
        <w:rPr>
          <w:rFonts w:ascii="Bookman Old Style" w:eastAsia="Arial" w:hAnsi="Bookman Old Style"/>
          <w:color w:val="000000"/>
        </w:rPr>
        <w:t xml:space="preserve"> técnicos; </w:t>
      </w:r>
    </w:p>
    <w:p w14:paraId="2A406442" w14:textId="77777777" w:rsidR="00C52C8F" w:rsidRP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memorial</w:t>
      </w:r>
      <w:proofErr w:type="gramEnd"/>
      <w:r w:rsidRPr="00C52C8F">
        <w:rPr>
          <w:rFonts w:ascii="Bookman Old Style" w:eastAsia="Arial" w:hAnsi="Bookman Old Style"/>
          <w:color w:val="000000"/>
        </w:rPr>
        <w:t xml:space="preserve"> descritivo; </w:t>
      </w:r>
    </w:p>
    <w:p w14:paraId="03530E00" w14:textId="77777777" w:rsidR="00C52C8F" w:rsidRP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planilhas</w:t>
      </w:r>
      <w:proofErr w:type="gramEnd"/>
      <w:r w:rsidRPr="00C52C8F">
        <w:rPr>
          <w:rFonts w:ascii="Bookman Old Style" w:eastAsia="Arial" w:hAnsi="Bookman Old Style"/>
          <w:color w:val="000000"/>
        </w:rPr>
        <w:t xml:space="preserve"> orçamentárias; </w:t>
      </w:r>
    </w:p>
    <w:p w14:paraId="244CB732" w14:textId="77777777" w:rsidR="00C52C8F" w:rsidRP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cronograma</w:t>
      </w:r>
      <w:proofErr w:type="gramEnd"/>
      <w:r w:rsidRPr="00C52C8F">
        <w:rPr>
          <w:rFonts w:ascii="Bookman Old Style" w:eastAsia="Arial" w:hAnsi="Bookman Old Style"/>
          <w:color w:val="000000"/>
        </w:rPr>
        <w:t xml:space="preserve"> físico-financeiro; </w:t>
      </w:r>
    </w:p>
    <w:p w14:paraId="2E1CBE8D" w14:textId="77777777" w:rsidR="00C52C8F" w:rsidRP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composições</w:t>
      </w:r>
      <w:proofErr w:type="gramEnd"/>
      <w:r w:rsidRPr="00C52C8F">
        <w:rPr>
          <w:rFonts w:ascii="Bookman Old Style" w:eastAsia="Arial" w:hAnsi="Bookman Old Style"/>
          <w:color w:val="000000"/>
        </w:rPr>
        <w:t xml:space="preserve"> de custos; </w:t>
      </w:r>
    </w:p>
    <w:p w14:paraId="1FC6F959" w14:textId="0A137A58" w:rsidR="00C52C8F" w:rsidRDefault="00C52C8F" w:rsidP="00A96C92">
      <w:pPr>
        <w:numPr>
          <w:ilvl w:val="0"/>
          <w:numId w:val="28"/>
        </w:numPr>
        <w:jc w:val="both"/>
        <w:rPr>
          <w:rFonts w:ascii="Bookman Old Style" w:eastAsia="Arial" w:hAnsi="Bookman Old Style"/>
          <w:color w:val="000000"/>
        </w:rPr>
      </w:pPr>
      <w:proofErr w:type="gramStart"/>
      <w:r w:rsidRPr="00C52C8F">
        <w:rPr>
          <w:rFonts w:ascii="Bookman Old Style" w:eastAsia="Arial" w:hAnsi="Bookman Old Style"/>
          <w:color w:val="000000"/>
        </w:rPr>
        <w:t>documentos</w:t>
      </w:r>
      <w:proofErr w:type="gramEnd"/>
      <w:r w:rsidRPr="00C52C8F">
        <w:rPr>
          <w:rFonts w:ascii="Bookman Old Style" w:eastAsia="Arial" w:hAnsi="Bookman Old Style"/>
          <w:color w:val="000000"/>
        </w:rPr>
        <w:t xml:space="preserve"> complementares vinc</w:t>
      </w:r>
      <w:r>
        <w:rPr>
          <w:rFonts w:ascii="Bookman Old Style" w:eastAsia="Arial" w:hAnsi="Bookman Old Style"/>
          <w:color w:val="000000"/>
        </w:rPr>
        <w:t>ulados ao processo licitatório.</w:t>
      </w:r>
    </w:p>
    <w:p w14:paraId="284931A1" w14:textId="77777777" w:rsidR="00C52C8F" w:rsidRPr="00C52C8F" w:rsidRDefault="00C52C8F" w:rsidP="00C52C8F">
      <w:pPr>
        <w:ind w:left="720"/>
        <w:jc w:val="both"/>
        <w:rPr>
          <w:rFonts w:ascii="Bookman Old Style" w:eastAsia="Arial" w:hAnsi="Bookman Old Style"/>
          <w:color w:val="000000"/>
        </w:rPr>
      </w:pPr>
    </w:p>
    <w:p w14:paraId="2F5881CE" w14:textId="0FA79E74" w:rsidR="00C52C8F" w:rsidRDefault="00C52C8F" w:rsidP="00C52C8F">
      <w:pPr>
        <w:ind w:firstLine="360"/>
        <w:jc w:val="both"/>
        <w:rPr>
          <w:rFonts w:ascii="Bookman Old Style" w:eastAsia="Arial" w:hAnsi="Bookman Old Style"/>
          <w:color w:val="000000"/>
        </w:rPr>
      </w:pPr>
      <w:r w:rsidRPr="00C52C8F">
        <w:rPr>
          <w:rFonts w:ascii="Bookman Old Style" w:eastAsia="Arial" w:hAnsi="Bookman Old Style"/>
          <w:color w:val="000000"/>
        </w:rPr>
        <w:t>No edital e seus anexos constarão maiores detalhamentos técnicos e administrativos relativos à execução do objeto.</w:t>
      </w:r>
    </w:p>
    <w:p w14:paraId="2C76794C" w14:textId="5A8987FF" w:rsidR="00C52C8F" w:rsidRDefault="00C52C8F" w:rsidP="00C52C8F">
      <w:pPr>
        <w:ind w:firstLine="360"/>
        <w:jc w:val="both"/>
        <w:rPr>
          <w:rFonts w:ascii="Bookman Old Style" w:eastAsia="Arial" w:hAnsi="Bookman Old Style"/>
          <w:color w:val="000000"/>
        </w:rPr>
      </w:pPr>
    </w:p>
    <w:p w14:paraId="69332284" w14:textId="4CC78376" w:rsidR="00C52C8F" w:rsidRDefault="00C52C8F" w:rsidP="00C52C8F">
      <w:pPr>
        <w:ind w:firstLine="360"/>
        <w:jc w:val="both"/>
        <w:rPr>
          <w:rFonts w:ascii="Bookman Old Style" w:eastAsia="Arial" w:hAnsi="Bookman Old Style"/>
          <w:color w:val="000000"/>
        </w:rPr>
      </w:pPr>
    </w:p>
    <w:p w14:paraId="742FA503" w14:textId="1EE2EF50" w:rsidR="00C52C8F" w:rsidRDefault="00C52C8F" w:rsidP="00C52C8F">
      <w:pPr>
        <w:jc w:val="both"/>
        <w:rPr>
          <w:rFonts w:ascii="Bookman Old Style" w:eastAsia="Arial" w:hAnsi="Bookman Old Style"/>
          <w:b/>
          <w:bCs/>
          <w:color w:val="000000"/>
        </w:rPr>
      </w:pPr>
      <w:r w:rsidRPr="00C52C8F">
        <w:rPr>
          <w:rFonts w:ascii="Bookman Old Style" w:eastAsia="Arial" w:hAnsi="Bookman Old Style"/>
          <w:b/>
          <w:bCs/>
          <w:color w:val="000000"/>
        </w:rPr>
        <w:t>1</w:t>
      </w:r>
      <w:r w:rsidR="002A0E82">
        <w:rPr>
          <w:rFonts w:ascii="Bookman Old Style" w:eastAsia="Arial" w:hAnsi="Bookman Old Style"/>
          <w:b/>
          <w:bCs/>
          <w:color w:val="000000"/>
        </w:rPr>
        <w:t>7</w:t>
      </w:r>
      <w:r w:rsidRPr="00C52C8F">
        <w:rPr>
          <w:rFonts w:ascii="Bookman Old Style" w:eastAsia="Arial" w:hAnsi="Bookman Old Style"/>
          <w:b/>
          <w:bCs/>
          <w:color w:val="000000"/>
        </w:rPr>
        <w:t xml:space="preserve"> – RESPONSABILIDADE PELA ELABORAÇÃO DO TERMO DE REFERÊNCIA</w:t>
      </w:r>
      <w:r>
        <w:rPr>
          <w:rFonts w:ascii="Bookman Old Style" w:eastAsia="Arial" w:hAnsi="Bookman Old Style"/>
          <w:b/>
          <w:bCs/>
          <w:color w:val="000000"/>
        </w:rPr>
        <w:t>.</w:t>
      </w:r>
    </w:p>
    <w:p w14:paraId="6750BDF8" w14:textId="77777777" w:rsidR="00C52C8F" w:rsidRPr="00C52C8F" w:rsidRDefault="00C52C8F" w:rsidP="00C52C8F">
      <w:pPr>
        <w:jc w:val="both"/>
        <w:rPr>
          <w:rFonts w:ascii="Bookman Old Style" w:eastAsia="Arial" w:hAnsi="Bookman Old Style"/>
          <w:b/>
          <w:bCs/>
          <w:color w:val="000000"/>
        </w:rPr>
      </w:pPr>
    </w:p>
    <w:p w14:paraId="62DA5694" w14:textId="7BD9BCD5" w:rsidR="00C52C8F" w:rsidRDefault="00C52C8F" w:rsidP="00C52C8F">
      <w:pPr>
        <w:ind w:firstLine="360"/>
        <w:jc w:val="both"/>
        <w:rPr>
          <w:rFonts w:ascii="Bookman Old Style" w:eastAsia="Arial" w:hAnsi="Bookman Old Style"/>
          <w:color w:val="000000"/>
        </w:rPr>
      </w:pPr>
      <w:r w:rsidRPr="00C52C8F">
        <w:rPr>
          <w:rFonts w:ascii="Bookman Old Style" w:eastAsia="Arial" w:hAnsi="Bookman Old Style"/>
          <w:color w:val="000000"/>
        </w:rPr>
        <w:t>Declaro estar ciente de todas as implicações técnicas, administrativas e legais decorrentes das informações constantes no presente Termo de Referência, assumindo responsabilidade técnica pelas informações apresentadas e pela compatibilização dos elementos técnicos integrantes da fase preparatória da contratação.</w:t>
      </w:r>
    </w:p>
    <w:p w14:paraId="145D953B" w14:textId="77777777" w:rsidR="00C52C8F" w:rsidRDefault="00C52C8F" w:rsidP="006504D7">
      <w:pPr>
        <w:jc w:val="both"/>
        <w:rPr>
          <w:rFonts w:ascii="Bookman Old Style" w:eastAsia="Arial" w:hAnsi="Bookman Old Style"/>
          <w:b/>
          <w:color w:val="000000"/>
        </w:rPr>
      </w:pPr>
    </w:p>
    <w:p w14:paraId="3F3947F8" w14:textId="77777777" w:rsidR="001852BB" w:rsidRDefault="001852BB" w:rsidP="006504D7">
      <w:pPr>
        <w:jc w:val="both"/>
        <w:rPr>
          <w:rFonts w:ascii="Bookman Old Style" w:eastAsia="Arial" w:hAnsi="Bookman Old Style"/>
          <w:b/>
          <w:color w:val="000000"/>
        </w:rPr>
      </w:pPr>
    </w:p>
    <w:p w14:paraId="69B9009E" w14:textId="115C523D" w:rsidR="00A45D19" w:rsidRPr="00BF6CD9" w:rsidRDefault="00FB260B" w:rsidP="001852BB">
      <w:pPr>
        <w:rPr>
          <w:rFonts w:ascii="Bookman Old Style" w:eastAsia="Arial" w:hAnsi="Bookman Old Style"/>
        </w:rPr>
      </w:pPr>
      <w:r w:rsidRPr="00BF6CD9">
        <w:rPr>
          <w:rFonts w:ascii="Bookman Old Style" w:eastAsia="Arial" w:hAnsi="Bookman Old Style"/>
          <w:b/>
          <w:color w:val="000000"/>
        </w:rPr>
        <w:t xml:space="preserve">Elaborado em: </w:t>
      </w:r>
      <w:r w:rsidR="000F0F24">
        <w:rPr>
          <w:rFonts w:ascii="Bookman Old Style" w:eastAsia="Arial" w:hAnsi="Bookman Old Style"/>
          <w:color w:val="000000"/>
        </w:rPr>
        <w:t>02</w:t>
      </w:r>
      <w:r w:rsidR="00914AED" w:rsidRPr="00BF6CD9">
        <w:rPr>
          <w:rFonts w:ascii="Bookman Old Style" w:eastAsia="Arial" w:hAnsi="Bookman Old Style"/>
          <w:color w:val="000000"/>
        </w:rPr>
        <w:t xml:space="preserve"> de </w:t>
      </w:r>
      <w:r w:rsidR="000F0F24">
        <w:rPr>
          <w:rFonts w:ascii="Bookman Old Style" w:eastAsia="Arial" w:hAnsi="Bookman Old Style"/>
          <w:color w:val="000000"/>
        </w:rPr>
        <w:t>junho</w:t>
      </w:r>
      <w:r w:rsidR="00914AED" w:rsidRPr="00BF6CD9">
        <w:rPr>
          <w:rFonts w:ascii="Bookman Old Style" w:eastAsia="Arial" w:hAnsi="Bookman Old Style"/>
          <w:color w:val="000000"/>
        </w:rPr>
        <w:t xml:space="preserve"> de 2026</w:t>
      </w:r>
      <w:r w:rsidRPr="00BF6CD9">
        <w:rPr>
          <w:rFonts w:ascii="Bookman Old Style" w:eastAsia="Arial" w:hAnsi="Bookman Old Style"/>
          <w:color w:val="000000"/>
        </w:rPr>
        <w:t>.</w:t>
      </w:r>
    </w:p>
    <w:p w14:paraId="7C390C14" w14:textId="53C65AC0" w:rsidR="00CD51B6" w:rsidRPr="00BF6CD9" w:rsidRDefault="00FB260B" w:rsidP="001852BB">
      <w:pPr>
        <w:rPr>
          <w:rFonts w:ascii="Bookman Old Style" w:eastAsia="Arial" w:hAnsi="Bookman Old Style"/>
          <w:color w:val="000000"/>
        </w:rPr>
      </w:pPr>
      <w:r w:rsidRPr="00BF6CD9">
        <w:rPr>
          <w:rFonts w:ascii="Bookman Old Style" w:eastAsia="Arial" w:hAnsi="Bookman Old Style"/>
          <w:b/>
          <w:color w:val="000000"/>
        </w:rPr>
        <w:t xml:space="preserve">Aprovado em: </w:t>
      </w:r>
      <w:r w:rsidRPr="00BF6CD9">
        <w:rPr>
          <w:rFonts w:ascii="Bookman Old Style" w:eastAsia="Arial" w:hAnsi="Bookman Old Style"/>
          <w:color w:val="000000"/>
        </w:rPr>
        <w:t xml:space="preserve">_____ / _____ / </w:t>
      </w:r>
      <w:r w:rsidR="00832988" w:rsidRPr="00BF6CD9">
        <w:rPr>
          <w:rFonts w:ascii="Bookman Old Style" w:eastAsia="Arial" w:hAnsi="Bookman Old Style"/>
          <w:color w:val="000000"/>
        </w:rPr>
        <w:t>202</w:t>
      </w:r>
      <w:r w:rsidR="00914AED" w:rsidRPr="00BF6CD9">
        <w:rPr>
          <w:rFonts w:ascii="Bookman Old Style" w:eastAsia="Arial" w:hAnsi="Bookman Old Style"/>
          <w:color w:val="000000"/>
        </w:rPr>
        <w:t>6</w:t>
      </w:r>
      <w:r w:rsidRPr="00BF6CD9">
        <w:rPr>
          <w:rFonts w:ascii="Bookman Old Style" w:eastAsia="Arial" w:hAnsi="Bookman Old Style"/>
          <w:color w:val="000000"/>
        </w:rPr>
        <w:t>.</w:t>
      </w:r>
    </w:p>
    <w:p w14:paraId="7B946092" w14:textId="5F116452" w:rsidR="00C85CF0" w:rsidRDefault="00C85CF0" w:rsidP="001852BB">
      <w:pPr>
        <w:rPr>
          <w:rFonts w:ascii="Bookman Old Style" w:eastAsia="Arial" w:hAnsi="Bookman Old Style"/>
          <w:color w:val="000000"/>
        </w:rPr>
      </w:pPr>
    </w:p>
    <w:p w14:paraId="58605A2A" w14:textId="77777777" w:rsidR="00446315" w:rsidRDefault="00446315" w:rsidP="001852BB">
      <w:pPr>
        <w:rPr>
          <w:rFonts w:ascii="Bookman Old Style" w:eastAsia="Arial" w:hAnsi="Bookman Old Style"/>
          <w:color w:val="000000"/>
        </w:rPr>
      </w:pPr>
    </w:p>
    <w:p w14:paraId="1CD9E590" w14:textId="77777777" w:rsidR="001852BB" w:rsidRDefault="001852BB" w:rsidP="001852BB">
      <w:pPr>
        <w:rPr>
          <w:rFonts w:ascii="Bookman Old Style" w:eastAsia="Arial" w:hAnsi="Bookman Old Style"/>
          <w:color w:val="000000"/>
        </w:rPr>
      </w:pPr>
    </w:p>
    <w:p w14:paraId="19821972" w14:textId="7174E3AA" w:rsidR="00C52C8F" w:rsidRDefault="00C52C8F" w:rsidP="001852BB">
      <w:pPr>
        <w:rPr>
          <w:rFonts w:ascii="Bookman Old Style" w:eastAsia="Arial" w:hAnsi="Bookman Old Style"/>
          <w:color w:val="000000"/>
        </w:rPr>
      </w:pPr>
    </w:p>
    <w:p w14:paraId="2EF170BC" w14:textId="77777777" w:rsidR="00C52C8F" w:rsidRPr="00C52C8F" w:rsidRDefault="00C52C8F" w:rsidP="001852BB">
      <w:pPr>
        <w:jc w:val="center"/>
        <w:rPr>
          <w:rFonts w:ascii="Bookman Old Style" w:eastAsia="Arial" w:hAnsi="Bookman Old Style"/>
          <w:b/>
          <w:bCs/>
          <w:color w:val="000000"/>
        </w:rPr>
      </w:pPr>
      <w:r w:rsidRPr="00C52C8F">
        <w:rPr>
          <w:rFonts w:ascii="Bookman Old Style" w:eastAsia="Arial" w:hAnsi="Bookman Old Style"/>
          <w:b/>
          <w:bCs/>
          <w:color w:val="000000"/>
        </w:rPr>
        <w:t>RESPONSÁVEL TÉCNICO PELA ELABORAÇÃO</w:t>
      </w:r>
    </w:p>
    <w:p w14:paraId="4AB063B2" w14:textId="77777777" w:rsidR="00C52C8F" w:rsidRDefault="00C52C8F" w:rsidP="001852BB">
      <w:pPr>
        <w:jc w:val="center"/>
        <w:rPr>
          <w:rFonts w:ascii="Bookman Old Style" w:eastAsia="Arial" w:hAnsi="Bookman Old Style"/>
          <w:color w:val="000000"/>
        </w:rPr>
      </w:pPr>
    </w:p>
    <w:p w14:paraId="7F7EB2E9" w14:textId="6FB9EC6F" w:rsidR="00C52C8F" w:rsidRPr="00C52C8F" w:rsidRDefault="00C52C8F" w:rsidP="001852BB">
      <w:pPr>
        <w:jc w:val="center"/>
        <w:rPr>
          <w:rFonts w:ascii="Bookman Old Style" w:eastAsia="Arial" w:hAnsi="Bookman Old Style"/>
          <w:color w:val="000000"/>
        </w:rPr>
      </w:pPr>
      <w:r w:rsidRPr="00C52C8F">
        <w:rPr>
          <w:rFonts w:ascii="Bookman Old Style" w:eastAsia="Arial" w:hAnsi="Bookman Old Style"/>
          <w:color w:val="000000"/>
        </w:rPr>
        <w:t>GLACIANO DE OLIVEIRA</w:t>
      </w:r>
      <w:r w:rsidRPr="00C52C8F">
        <w:rPr>
          <w:rFonts w:ascii="Bookman Old Style" w:eastAsia="Arial" w:hAnsi="Bookman Old Style"/>
          <w:color w:val="000000"/>
        </w:rPr>
        <w:br/>
        <w:t>Engenheiro Civil – CREA/PR nº 157785/D</w:t>
      </w:r>
      <w:r w:rsidRPr="00C52C8F">
        <w:rPr>
          <w:rFonts w:ascii="Bookman Old Style" w:eastAsia="Arial" w:hAnsi="Bookman Old Style"/>
          <w:color w:val="000000"/>
        </w:rPr>
        <w:br/>
        <w:t>Decreto nº 2664/2018</w:t>
      </w:r>
    </w:p>
    <w:p w14:paraId="2C4EDA2F" w14:textId="76952344" w:rsidR="00C52C8F" w:rsidRDefault="00C52C8F" w:rsidP="001852BB">
      <w:pPr>
        <w:jc w:val="center"/>
        <w:rPr>
          <w:rFonts w:ascii="Bookman Old Style" w:eastAsia="Arial" w:hAnsi="Bookman Old Style"/>
          <w:color w:val="000000"/>
        </w:rPr>
      </w:pPr>
    </w:p>
    <w:p w14:paraId="38E8D857" w14:textId="1DADB56D" w:rsidR="00C85CF0" w:rsidRPr="00BF6CD9" w:rsidRDefault="00C85CF0" w:rsidP="001852BB">
      <w:pPr>
        <w:jc w:val="center"/>
        <w:rPr>
          <w:rFonts w:ascii="Bookman Old Style" w:eastAsia="Arial" w:hAnsi="Bookman Old Style"/>
          <w:color w:val="000000"/>
        </w:rPr>
      </w:pPr>
    </w:p>
    <w:p w14:paraId="2C15EA25" w14:textId="7705BA13" w:rsidR="00C85CF0" w:rsidRPr="00BF6CD9" w:rsidRDefault="00C85CF0" w:rsidP="001852BB">
      <w:pPr>
        <w:jc w:val="center"/>
        <w:rPr>
          <w:rFonts w:ascii="Bookman Old Style" w:eastAsia="Arial" w:hAnsi="Bookman Old Style"/>
          <w:color w:val="000000"/>
        </w:rPr>
      </w:pPr>
    </w:p>
    <w:p w14:paraId="0F813FBF" w14:textId="77777777" w:rsidR="00C52C8F" w:rsidRPr="00C52C8F" w:rsidRDefault="00C52C8F" w:rsidP="001852BB">
      <w:pPr>
        <w:jc w:val="center"/>
        <w:rPr>
          <w:rFonts w:ascii="Bookman Old Style" w:eastAsia="Arial" w:hAnsi="Bookman Old Style"/>
          <w:b/>
          <w:bCs/>
          <w:color w:val="000000"/>
        </w:rPr>
      </w:pPr>
      <w:r w:rsidRPr="00C52C8F">
        <w:rPr>
          <w:rFonts w:ascii="Bookman Old Style" w:eastAsia="Arial" w:hAnsi="Bookman Old Style"/>
          <w:b/>
          <w:bCs/>
          <w:color w:val="000000"/>
        </w:rPr>
        <w:t>APROVAÇÃO DA AUTORIDADE COMPETENTE</w:t>
      </w:r>
    </w:p>
    <w:p w14:paraId="6C77358F" w14:textId="5BCEDB68" w:rsidR="00C52C8F" w:rsidRPr="00C52C8F" w:rsidRDefault="00C52C8F" w:rsidP="001852BB">
      <w:pPr>
        <w:jc w:val="center"/>
        <w:rPr>
          <w:rFonts w:ascii="Bookman Old Style" w:eastAsia="Arial" w:hAnsi="Bookman Old Style"/>
          <w:color w:val="000000"/>
        </w:rPr>
      </w:pPr>
    </w:p>
    <w:p w14:paraId="2660CFA9" w14:textId="50923B19" w:rsidR="00A45D19" w:rsidRPr="00BF6CD9" w:rsidRDefault="00C52C8F" w:rsidP="002A0E82">
      <w:pPr>
        <w:jc w:val="center"/>
        <w:rPr>
          <w:rFonts w:ascii="Bookman Old Style" w:eastAsia="Arial" w:hAnsi="Bookman Old Style"/>
          <w:b/>
          <w:color w:val="000000"/>
        </w:rPr>
      </w:pPr>
      <w:r w:rsidRPr="00C52C8F">
        <w:rPr>
          <w:rFonts w:ascii="Bookman Old Style" w:eastAsia="Arial" w:hAnsi="Bookman Old Style"/>
          <w:color w:val="000000"/>
        </w:rPr>
        <w:t>ODINEI JOSÉ REBONA</w:t>
      </w:r>
      <w:r w:rsidR="00854159">
        <w:rPr>
          <w:rFonts w:ascii="Bookman Old Style" w:eastAsia="Arial" w:hAnsi="Bookman Old Style"/>
          <w:color w:val="000000"/>
        </w:rPr>
        <w:t>T</w:t>
      </w:r>
      <w:r w:rsidRPr="00C52C8F">
        <w:rPr>
          <w:rFonts w:ascii="Bookman Old Style" w:eastAsia="Arial" w:hAnsi="Bookman Old Style"/>
          <w:color w:val="000000"/>
        </w:rPr>
        <w:t>TO</w:t>
      </w:r>
      <w:r w:rsidRPr="00C52C8F">
        <w:rPr>
          <w:rFonts w:ascii="Bookman Old Style" w:eastAsia="Arial" w:hAnsi="Bookman Old Style"/>
          <w:color w:val="000000"/>
        </w:rPr>
        <w:br/>
        <w:t>Secretário Municipal de Assistência Social</w:t>
      </w:r>
      <w:r w:rsidRPr="00C52C8F">
        <w:rPr>
          <w:rFonts w:ascii="Bookman Old Style" w:eastAsia="Arial" w:hAnsi="Bookman Old Style"/>
          <w:color w:val="000000"/>
        </w:rPr>
        <w:br/>
        <w:t xml:space="preserve">Decreto nº </w:t>
      </w:r>
      <w:r w:rsidR="00854159">
        <w:rPr>
          <w:rFonts w:ascii="Bookman Old Style" w:hAnsi="Bookman Old Style"/>
        </w:rPr>
        <w:t>4896</w:t>
      </w:r>
      <w:r w:rsidRPr="00C52C8F">
        <w:rPr>
          <w:rFonts w:ascii="Bookman Old Style" w:eastAsia="Arial" w:hAnsi="Bookman Old Style"/>
          <w:color w:val="000000"/>
        </w:rPr>
        <w:t>/2025</w:t>
      </w:r>
      <w:r w:rsidR="002A0E82">
        <w:rPr>
          <w:rFonts w:ascii="Bookman Old Style" w:eastAsia="Arial" w:hAnsi="Bookman Old Style"/>
          <w:color w:val="000000"/>
        </w:rPr>
        <w:t>.</w:t>
      </w:r>
      <w:r w:rsidR="00830835" w:rsidRPr="00BF6CD9">
        <w:rPr>
          <w:rFonts w:ascii="Bookman Old Style" w:eastAsia="Arial" w:hAnsi="Bookman Old Style"/>
          <w:b/>
          <w:color w:val="000000"/>
        </w:rPr>
        <w:tab/>
      </w:r>
    </w:p>
    <w:sectPr w:rsidR="00A45D19" w:rsidRPr="00BF6CD9" w:rsidSect="00C85CF0">
      <w:headerReference w:type="default" r:id="rId9"/>
      <w:footerReference w:type="default" r:id="rId10"/>
      <w:pgSz w:w="11906" w:h="16838"/>
      <w:pgMar w:top="1418"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09F87" w14:textId="77777777" w:rsidR="00DB59B6" w:rsidRDefault="00DB59B6" w:rsidP="00DB59B6">
      <w:r>
        <w:separator/>
      </w:r>
    </w:p>
  </w:endnote>
  <w:endnote w:type="continuationSeparator" w:id="0">
    <w:p w14:paraId="2CB990B4" w14:textId="77777777" w:rsidR="00DB59B6" w:rsidRDefault="00DB59B6" w:rsidP="00DB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charset w:val="00"/>
    <w:family w:val="auto"/>
    <w:pitch w:val="default"/>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Times New Roman"/>
    <w:panose1 w:val="00000000000000000000"/>
    <w:charset w:val="00"/>
    <w:family w:val="roman"/>
    <w:notTrueType/>
    <w:pitch w:val="default"/>
  </w:font>
  <w:font w:name="CIDFont+F6">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3981045"/>
      <w:docPartObj>
        <w:docPartGallery w:val="Page Numbers (Bottom of Page)"/>
        <w:docPartUnique/>
      </w:docPartObj>
    </w:sdtPr>
    <w:sdtEndPr/>
    <w:sdtContent>
      <w:p w14:paraId="68543EEF" w14:textId="600B8794" w:rsidR="000C1E91" w:rsidRDefault="000C1E91">
        <w:pPr>
          <w:pStyle w:val="Rodap"/>
          <w:jc w:val="right"/>
        </w:pPr>
        <w:r>
          <w:fldChar w:fldCharType="begin"/>
        </w:r>
        <w:r>
          <w:instrText>PAGE   \* MERGEFORMAT</w:instrText>
        </w:r>
        <w:r>
          <w:fldChar w:fldCharType="separate"/>
        </w:r>
        <w:r w:rsidR="00937610">
          <w:rPr>
            <w:noProof/>
          </w:rPr>
          <w:t>12</w:t>
        </w:r>
        <w:r>
          <w:fldChar w:fldCharType="end"/>
        </w:r>
      </w:p>
    </w:sdtContent>
  </w:sdt>
  <w:p w14:paraId="52CA21BF" w14:textId="25CDEEF0" w:rsidR="00DB59B6" w:rsidRDefault="00DB59B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F5695" w14:textId="77777777" w:rsidR="00DB59B6" w:rsidRDefault="00DB59B6" w:rsidP="00DB59B6">
      <w:r>
        <w:separator/>
      </w:r>
    </w:p>
  </w:footnote>
  <w:footnote w:type="continuationSeparator" w:id="0">
    <w:p w14:paraId="51C3AFC6" w14:textId="77777777" w:rsidR="00DB59B6" w:rsidRDefault="00DB59B6" w:rsidP="00DB5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030F2" w14:textId="3BF84A05" w:rsidR="00DB59B6" w:rsidRDefault="00DB59B6">
    <w:pPr>
      <w:pStyle w:val="Cabealho"/>
    </w:pPr>
    <w:r>
      <w:rPr>
        <w:noProof/>
      </w:rPr>
      <w:drawing>
        <wp:anchor distT="0" distB="0" distL="114300" distR="114300" simplePos="0" relativeHeight="251659264" behindDoc="1" locked="0" layoutInCell="1" allowOverlap="1" wp14:anchorId="1DAC9536" wp14:editId="05946B39">
          <wp:simplePos x="0" y="0"/>
          <wp:positionH relativeFrom="margin">
            <wp:align>left</wp:align>
          </wp:positionH>
          <wp:positionV relativeFrom="paragraph">
            <wp:posOffset>-172085</wp:posOffset>
          </wp:positionV>
          <wp:extent cx="5501640" cy="948960"/>
          <wp:effectExtent l="0" t="0" r="381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01640" cy="948960"/>
                  </a:xfrm>
                  <a:prstGeom prst="rect">
                    <a:avLst/>
                  </a:prstGeom>
                </pic:spPr>
              </pic:pic>
            </a:graphicData>
          </a:graphic>
        </wp:anchor>
      </w:drawing>
    </w:r>
  </w:p>
  <w:p w14:paraId="343279D3" w14:textId="198FC7FF" w:rsidR="00DB59B6" w:rsidRDefault="00DB59B6">
    <w:pPr>
      <w:pStyle w:val="Cabealho"/>
    </w:pPr>
  </w:p>
  <w:p w14:paraId="0F785930" w14:textId="77777777" w:rsidR="00DB59B6" w:rsidRDefault="00DB59B6">
    <w:pPr>
      <w:pStyle w:val="Cabealho"/>
    </w:pPr>
  </w:p>
  <w:p w14:paraId="17024F7F" w14:textId="2192E49E" w:rsidR="00DB59B6" w:rsidRDefault="00DB59B6">
    <w:pPr>
      <w:pStyle w:val="Cabealho"/>
    </w:pPr>
  </w:p>
  <w:p w14:paraId="4D23E91E" w14:textId="210C6C39" w:rsidR="00DB59B6" w:rsidRDefault="00DB59B6">
    <w:pPr>
      <w:pStyle w:val="Cabealho"/>
    </w:pPr>
  </w:p>
  <w:p w14:paraId="29E21C96" w14:textId="77777777" w:rsidR="00DB59B6" w:rsidRDefault="00DB59B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9A3"/>
    <w:multiLevelType w:val="multilevel"/>
    <w:tmpl w:val="C6E02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43D09"/>
    <w:multiLevelType w:val="multilevel"/>
    <w:tmpl w:val="9D88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E07F1"/>
    <w:multiLevelType w:val="multilevel"/>
    <w:tmpl w:val="A34C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75096"/>
    <w:multiLevelType w:val="multilevel"/>
    <w:tmpl w:val="B202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73DE8"/>
    <w:multiLevelType w:val="multilevel"/>
    <w:tmpl w:val="7858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92477D"/>
    <w:multiLevelType w:val="multilevel"/>
    <w:tmpl w:val="9B407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5053F"/>
    <w:multiLevelType w:val="multilevel"/>
    <w:tmpl w:val="EE1C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0A738B"/>
    <w:multiLevelType w:val="multilevel"/>
    <w:tmpl w:val="FC96C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B3306"/>
    <w:multiLevelType w:val="multilevel"/>
    <w:tmpl w:val="59543EAE"/>
    <w:lvl w:ilvl="0">
      <w:start w:val="3"/>
      <w:numFmt w:val="decimal"/>
      <w:pStyle w:val="Nivel01"/>
      <w:lvlText w:val="%1."/>
      <w:lvlJc w:val="left"/>
      <w:pPr>
        <w:ind w:left="684" w:hanging="400"/>
      </w:pPr>
      <w:rPr>
        <w:b/>
        <w:sz w:val="24"/>
        <w:szCs w:val="24"/>
      </w:rPr>
    </w:lvl>
    <w:lvl w:ilvl="1">
      <w:start w:val="1"/>
      <w:numFmt w:val="decimal"/>
      <w:pStyle w:val="Nivel2"/>
      <w:lvlText w:val="%1.%2."/>
      <w:lvlJc w:val="left"/>
      <w:pPr>
        <w:ind w:left="720" w:hanging="720"/>
      </w:pPr>
      <w:rPr>
        <w:rFonts w:ascii="Arial" w:hAnsi="Arial" w:cs="Arial" w:hint="default"/>
        <w:b/>
        <w:color w:val="000000"/>
        <w:sz w:val="24"/>
        <w:szCs w:val="24"/>
      </w:rPr>
    </w:lvl>
    <w:lvl w:ilvl="2">
      <w:start w:val="1"/>
      <w:numFmt w:val="decimal"/>
      <w:pStyle w:val="Nivel3"/>
      <w:lvlText w:val="%1.%2.%3."/>
      <w:lvlJc w:val="left"/>
      <w:pPr>
        <w:ind w:left="1571" w:hanging="720"/>
      </w:pPr>
      <w:rPr>
        <w:b/>
        <w:sz w:val="24"/>
        <w:szCs w:val="24"/>
      </w:rPr>
    </w:lvl>
    <w:lvl w:ilvl="3">
      <w:start w:val="1"/>
      <w:numFmt w:val="decimal"/>
      <w:pStyle w:val="Nivel4"/>
      <w:lvlText w:val="%1.%2.%3.%4."/>
      <w:lvlJc w:val="left"/>
      <w:pPr>
        <w:ind w:left="1080" w:hanging="1080"/>
      </w:pPr>
      <w:rPr>
        <w:b w:val="0"/>
        <w:sz w:val="24"/>
        <w:szCs w:val="24"/>
      </w:rPr>
    </w:lvl>
    <w:lvl w:ilvl="4">
      <w:start w:val="1"/>
      <w:numFmt w:val="decimal"/>
      <w:pStyle w:val="Nivel5"/>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9" w15:restartNumberingAfterBreak="0">
    <w:nsid w:val="1C470139"/>
    <w:multiLevelType w:val="multilevel"/>
    <w:tmpl w:val="2ABA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1F3654"/>
    <w:multiLevelType w:val="hybridMultilevel"/>
    <w:tmpl w:val="FA1ED5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DA05DC8"/>
    <w:multiLevelType w:val="multilevel"/>
    <w:tmpl w:val="1208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814FBA"/>
    <w:multiLevelType w:val="multilevel"/>
    <w:tmpl w:val="8D80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2B3E0C"/>
    <w:multiLevelType w:val="multilevel"/>
    <w:tmpl w:val="3A067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5632A1"/>
    <w:multiLevelType w:val="multilevel"/>
    <w:tmpl w:val="F1E2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8E6D0A"/>
    <w:multiLevelType w:val="multilevel"/>
    <w:tmpl w:val="AFE2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994305"/>
    <w:multiLevelType w:val="multilevel"/>
    <w:tmpl w:val="CE98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FB0B9B"/>
    <w:multiLevelType w:val="multilevel"/>
    <w:tmpl w:val="B7B07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3700E3"/>
    <w:multiLevelType w:val="multilevel"/>
    <w:tmpl w:val="5882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AA3B3D"/>
    <w:multiLevelType w:val="hybridMultilevel"/>
    <w:tmpl w:val="897CD6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9527825"/>
    <w:multiLevelType w:val="multilevel"/>
    <w:tmpl w:val="CAAE0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D33E8D"/>
    <w:multiLevelType w:val="multilevel"/>
    <w:tmpl w:val="BECE9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C141C"/>
    <w:multiLevelType w:val="multilevel"/>
    <w:tmpl w:val="6DEA4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BE74B3"/>
    <w:multiLevelType w:val="multilevel"/>
    <w:tmpl w:val="7D6E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F11D67"/>
    <w:multiLevelType w:val="multilevel"/>
    <w:tmpl w:val="58120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E115EA"/>
    <w:multiLevelType w:val="multilevel"/>
    <w:tmpl w:val="B7D88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2A576D"/>
    <w:multiLevelType w:val="hybridMultilevel"/>
    <w:tmpl w:val="7EA271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3E160A5"/>
    <w:multiLevelType w:val="multilevel"/>
    <w:tmpl w:val="D368F26A"/>
    <w:lvl w:ilvl="0">
      <w:start w:val="1"/>
      <w:numFmt w:val="bullet"/>
      <w:lvlText w:val=""/>
      <w:lvlJc w:val="left"/>
      <w:pPr>
        <w:ind w:left="400" w:hanging="400"/>
      </w:pPr>
      <w:rPr>
        <w:rFonts w:ascii="Symbol" w:hAnsi="Symbol" w:hint="default"/>
        <w:b/>
        <w:sz w:val="24"/>
        <w:szCs w:val="24"/>
      </w:rPr>
    </w:lvl>
    <w:lvl w:ilvl="1">
      <w:start w:val="1"/>
      <w:numFmt w:val="decimal"/>
      <w:lvlText w:val="%1.%2."/>
      <w:lvlJc w:val="left"/>
      <w:pPr>
        <w:ind w:left="720" w:hanging="720"/>
      </w:pPr>
      <w:rPr>
        <w:rFonts w:ascii="Arial" w:hAnsi="Arial" w:cs="Arial" w:hint="default"/>
        <w:b/>
        <w:color w:val="000000"/>
        <w:sz w:val="24"/>
        <w:szCs w:val="24"/>
      </w:rPr>
    </w:lvl>
    <w:lvl w:ilvl="2">
      <w:start w:val="1"/>
      <w:numFmt w:val="decimal"/>
      <w:lvlText w:val="%1.%2.%3."/>
      <w:lvlJc w:val="left"/>
      <w:pPr>
        <w:ind w:left="720" w:hanging="720"/>
      </w:pPr>
      <w:rPr>
        <w:b w:val="0"/>
        <w:sz w:val="24"/>
        <w:szCs w:val="24"/>
      </w:rPr>
    </w:lvl>
    <w:lvl w:ilvl="3">
      <w:start w:val="1"/>
      <w:numFmt w:val="decimal"/>
      <w:lvlText w:val="%1.%2.%3.%4."/>
      <w:lvlJc w:val="left"/>
      <w:pPr>
        <w:ind w:left="1080" w:hanging="1080"/>
      </w:pPr>
      <w:rPr>
        <w:b w:val="0"/>
        <w:sz w:val="24"/>
        <w:szCs w:val="24"/>
      </w:rPr>
    </w:lvl>
    <w:lvl w:ilvl="4">
      <w:start w:val="1"/>
      <w:numFmt w:val="decimal"/>
      <w:lvlText w:val="%1.%2.%3.%4.%5."/>
      <w:lvlJc w:val="left"/>
      <w:pPr>
        <w:ind w:left="1080" w:hanging="1080"/>
      </w:pPr>
      <w:rPr>
        <w:b/>
        <w:sz w:val="24"/>
        <w:szCs w:val="24"/>
      </w:rPr>
    </w:lvl>
    <w:lvl w:ilvl="5">
      <w:start w:val="1"/>
      <w:numFmt w:val="decimal"/>
      <w:lvlText w:val="%1.%2.%3.%4.%5.%6."/>
      <w:lvlJc w:val="left"/>
      <w:pPr>
        <w:ind w:left="1440" w:hanging="1440"/>
      </w:pPr>
      <w:rPr>
        <w:b/>
        <w:sz w:val="24"/>
        <w:szCs w:val="24"/>
      </w:rPr>
    </w:lvl>
    <w:lvl w:ilvl="6">
      <w:start w:val="1"/>
      <w:numFmt w:val="decimal"/>
      <w:lvlText w:val="%1.%2.%3.%4.%5.%6.%7."/>
      <w:lvlJc w:val="left"/>
      <w:pPr>
        <w:ind w:left="1440" w:hanging="1440"/>
      </w:pPr>
      <w:rPr>
        <w:b/>
        <w:sz w:val="24"/>
        <w:szCs w:val="24"/>
      </w:rPr>
    </w:lvl>
    <w:lvl w:ilvl="7">
      <w:start w:val="1"/>
      <w:numFmt w:val="decimal"/>
      <w:lvlText w:val="%1.%2.%3.%4.%5.%6.%7.%8."/>
      <w:lvlJc w:val="left"/>
      <w:pPr>
        <w:ind w:left="1800" w:hanging="1800"/>
      </w:pPr>
      <w:rPr>
        <w:b/>
        <w:sz w:val="24"/>
        <w:szCs w:val="24"/>
      </w:rPr>
    </w:lvl>
    <w:lvl w:ilvl="8">
      <w:start w:val="1"/>
      <w:numFmt w:val="decimal"/>
      <w:lvlText w:val="%1.%2.%3.%4.%5.%6.%7.%8.%9."/>
      <w:lvlJc w:val="left"/>
      <w:pPr>
        <w:ind w:left="1800" w:hanging="1800"/>
      </w:pPr>
      <w:rPr>
        <w:b/>
        <w:sz w:val="24"/>
        <w:szCs w:val="24"/>
      </w:rPr>
    </w:lvl>
  </w:abstractNum>
  <w:abstractNum w:abstractNumId="28" w15:restartNumberingAfterBreak="0">
    <w:nsid w:val="7BC21E3F"/>
    <w:multiLevelType w:val="multilevel"/>
    <w:tmpl w:val="F6B29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29"/>
  </w:num>
  <w:num w:numId="3">
    <w:abstractNumId w:val="27"/>
  </w:num>
  <w:num w:numId="4">
    <w:abstractNumId w:val="11"/>
  </w:num>
  <w:num w:numId="5">
    <w:abstractNumId w:val="2"/>
  </w:num>
  <w:num w:numId="6">
    <w:abstractNumId w:val="23"/>
  </w:num>
  <w:num w:numId="7">
    <w:abstractNumId w:val="16"/>
  </w:num>
  <w:num w:numId="8">
    <w:abstractNumId w:val="28"/>
  </w:num>
  <w:num w:numId="9">
    <w:abstractNumId w:val="19"/>
  </w:num>
  <w:num w:numId="10">
    <w:abstractNumId w:val="10"/>
  </w:num>
  <w:num w:numId="11">
    <w:abstractNumId w:val="26"/>
  </w:num>
  <w:num w:numId="12">
    <w:abstractNumId w:val="17"/>
  </w:num>
  <w:num w:numId="13">
    <w:abstractNumId w:val="5"/>
  </w:num>
  <w:num w:numId="14">
    <w:abstractNumId w:val="3"/>
  </w:num>
  <w:num w:numId="15">
    <w:abstractNumId w:val="21"/>
  </w:num>
  <w:num w:numId="16">
    <w:abstractNumId w:val="20"/>
  </w:num>
  <w:num w:numId="17">
    <w:abstractNumId w:val="15"/>
  </w:num>
  <w:num w:numId="18">
    <w:abstractNumId w:val="7"/>
  </w:num>
  <w:num w:numId="19">
    <w:abstractNumId w:val="4"/>
  </w:num>
  <w:num w:numId="20">
    <w:abstractNumId w:val="6"/>
  </w:num>
  <w:num w:numId="21">
    <w:abstractNumId w:val="1"/>
  </w:num>
  <w:num w:numId="22">
    <w:abstractNumId w:val="14"/>
  </w:num>
  <w:num w:numId="23">
    <w:abstractNumId w:val="22"/>
  </w:num>
  <w:num w:numId="24">
    <w:abstractNumId w:val="9"/>
  </w:num>
  <w:num w:numId="25">
    <w:abstractNumId w:val="0"/>
  </w:num>
  <w:num w:numId="26">
    <w:abstractNumId w:val="12"/>
  </w:num>
  <w:num w:numId="27">
    <w:abstractNumId w:val="24"/>
  </w:num>
  <w:num w:numId="28">
    <w:abstractNumId w:val="13"/>
  </w:num>
  <w:num w:numId="29">
    <w:abstractNumId w:val="18"/>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D19"/>
    <w:rsid w:val="00005DE6"/>
    <w:rsid w:val="0000765D"/>
    <w:rsid w:val="00013FF9"/>
    <w:rsid w:val="00015BD0"/>
    <w:rsid w:val="00017E52"/>
    <w:rsid w:val="0002733E"/>
    <w:rsid w:val="00027E36"/>
    <w:rsid w:val="000355FB"/>
    <w:rsid w:val="000472BC"/>
    <w:rsid w:val="000543D5"/>
    <w:rsid w:val="00065DCC"/>
    <w:rsid w:val="00076D1D"/>
    <w:rsid w:val="000859D8"/>
    <w:rsid w:val="0009128D"/>
    <w:rsid w:val="000942FC"/>
    <w:rsid w:val="0009592A"/>
    <w:rsid w:val="000A1C58"/>
    <w:rsid w:val="000A642D"/>
    <w:rsid w:val="000B69BB"/>
    <w:rsid w:val="000C1E91"/>
    <w:rsid w:val="000C32AF"/>
    <w:rsid w:val="000C3FA8"/>
    <w:rsid w:val="000D64D1"/>
    <w:rsid w:val="000D660F"/>
    <w:rsid w:val="000E1381"/>
    <w:rsid w:val="000F08C8"/>
    <w:rsid w:val="000F0F24"/>
    <w:rsid w:val="000F567A"/>
    <w:rsid w:val="001116D9"/>
    <w:rsid w:val="001138BA"/>
    <w:rsid w:val="00114C33"/>
    <w:rsid w:val="001208C5"/>
    <w:rsid w:val="00127128"/>
    <w:rsid w:val="00130F8B"/>
    <w:rsid w:val="00136BB2"/>
    <w:rsid w:val="00140E6C"/>
    <w:rsid w:val="0014414B"/>
    <w:rsid w:val="00145AE6"/>
    <w:rsid w:val="00145E4F"/>
    <w:rsid w:val="00146467"/>
    <w:rsid w:val="0014749B"/>
    <w:rsid w:val="00151D29"/>
    <w:rsid w:val="001568AC"/>
    <w:rsid w:val="00156AA9"/>
    <w:rsid w:val="00167EEE"/>
    <w:rsid w:val="00174370"/>
    <w:rsid w:val="00181999"/>
    <w:rsid w:val="00182773"/>
    <w:rsid w:val="001835F7"/>
    <w:rsid w:val="00184534"/>
    <w:rsid w:val="001852BB"/>
    <w:rsid w:val="001A3774"/>
    <w:rsid w:val="001A6EEE"/>
    <w:rsid w:val="001B4FDD"/>
    <w:rsid w:val="001C63F1"/>
    <w:rsid w:val="001D1B46"/>
    <w:rsid w:val="001E39D8"/>
    <w:rsid w:val="001E5759"/>
    <w:rsid w:val="001F1A3D"/>
    <w:rsid w:val="00200D9F"/>
    <w:rsid w:val="00205CB5"/>
    <w:rsid w:val="00210510"/>
    <w:rsid w:val="00211DFB"/>
    <w:rsid w:val="00225066"/>
    <w:rsid w:val="002450BB"/>
    <w:rsid w:val="002462E3"/>
    <w:rsid w:val="002648D8"/>
    <w:rsid w:val="00265A0F"/>
    <w:rsid w:val="00267EE7"/>
    <w:rsid w:val="00275F93"/>
    <w:rsid w:val="0028473A"/>
    <w:rsid w:val="00287F68"/>
    <w:rsid w:val="00292227"/>
    <w:rsid w:val="002923B1"/>
    <w:rsid w:val="0029678C"/>
    <w:rsid w:val="002A0E82"/>
    <w:rsid w:val="002A13A5"/>
    <w:rsid w:val="002A48C5"/>
    <w:rsid w:val="002A61FE"/>
    <w:rsid w:val="002A7255"/>
    <w:rsid w:val="002B4E43"/>
    <w:rsid w:val="002C30F6"/>
    <w:rsid w:val="002C7A5D"/>
    <w:rsid w:val="002C7CFB"/>
    <w:rsid w:val="002C7E8C"/>
    <w:rsid w:val="002D617C"/>
    <w:rsid w:val="002D7C88"/>
    <w:rsid w:val="002E098B"/>
    <w:rsid w:val="002F4E95"/>
    <w:rsid w:val="002F6AF3"/>
    <w:rsid w:val="002F7D89"/>
    <w:rsid w:val="003000C6"/>
    <w:rsid w:val="00304C09"/>
    <w:rsid w:val="00311887"/>
    <w:rsid w:val="00311ACC"/>
    <w:rsid w:val="003147F4"/>
    <w:rsid w:val="003220CF"/>
    <w:rsid w:val="003237CC"/>
    <w:rsid w:val="00323D98"/>
    <w:rsid w:val="003246CE"/>
    <w:rsid w:val="00344741"/>
    <w:rsid w:val="003457D3"/>
    <w:rsid w:val="00356B71"/>
    <w:rsid w:val="00364489"/>
    <w:rsid w:val="00373078"/>
    <w:rsid w:val="00376BF0"/>
    <w:rsid w:val="00384C70"/>
    <w:rsid w:val="00384FD3"/>
    <w:rsid w:val="00385470"/>
    <w:rsid w:val="00387606"/>
    <w:rsid w:val="003A5FCB"/>
    <w:rsid w:val="003B0889"/>
    <w:rsid w:val="003B6B7E"/>
    <w:rsid w:val="003C0499"/>
    <w:rsid w:val="003C63E0"/>
    <w:rsid w:val="003C7429"/>
    <w:rsid w:val="003D0583"/>
    <w:rsid w:val="003D2EC0"/>
    <w:rsid w:val="003D6DC8"/>
    <w:rsid w:val="003E106C"/>
    <w:rsid w:val="003E63C3"/>
    <w:rsid w:val="003F4546"/>
    <w:rsid w:val="00416E6C"/>
    <w:rsid w:val="00424B88"/>
    <w:rsid w:val="00432E5C"/>
    <w:rsid w:val="00441AF3"/>
    <w:rsid w:val="00446315"/>
    <w:rsid w:val="0045426A"/>
    <w:rsid w:val="00462CBA"/>
    <w:rsid w:val="0046371A"/>
    <w:rsid w:val="00464885"/>
    <w:rsid w:val="00473D2D"/>
    <w:rsid w:val="00474ACE"/>
    <w:rsid w:val="004873F9"/>
    <w:rsid w:val="00493659"/>
    <w:rsid w:val="00494407"/>
    <w:rsid w:val="00495BB7"/>
    <w:rsid w:val="004A2A87"/>
    <w:rsid w:val="004C25CA"/>
    <w:rsid w:val="004C4D99"/>
    <w:rsid w:val="004D2A5F"/>
    <w:rsid w:val="004D3036"/>
    <w:rsid w:val="004D60F0"/>
    <w:rsid w:val="004E0BDB"/>
    <w:rsid w:val="004E173C"/>
    <w:rsid w:val="004E2DD1"/>
    <w:rsid w:val="004E3E88"/>
    <w:rsid w:val="004F6F5F"/>
    <w:rsid w:val="004F715D"/>
    <w:rsid w:val="00504027"/>
    <w:rsid w:val="00516B07"/>
    <w:rsid w:val="00520421"/>
    <w:rsid w:val="00522974"/>
    <w:rsid w:val="005251E9"/>
    <w:rsid w:val="005707E9"/>
    <w:rsid w:val="00580A3C"/>
    <w:rsid w:val="00583E37"/>
    <w:rsid w:val="00590A78"/>
    <w:rsid w:val="00591EB9"/>
    <w:rsid w:val="00593009"/>
    <w:rsid w:val="00595242"/>
    <w:rsid w:val="005A1BF7"/>
    <w:rsid w:val="005B31EA"/>
    <w:rsid w:val="005B3387"/>
    <w:rsid w:val="005B4F4A"/>
    <w:rsid w:val="005B72E3"/>
    <w:rsid w:val="005C1CA1"/>
    <w:rsid w:val="005C2CDB"/>
    <w:rsid w:val="005C70CA"/>
    <w:rsid w:val="005E3BF9"/>
    <w:rsid w:val="005F5447"/>
    <w:rsid w:val="006017F7"/>
    <w:rsid w:val="00601885"/>
    <w:rsid w:val="00604881"/>
    <w:rsid w:val="00607BD1"/>
    <w:rsid w:val="00611286"/>
    <w:rsid w:val="0062278E"/>
    <w:rsid w:val="0062637E"/>
    <w:rsid w:val="006275B8"/>
    <w:rsid w:val="00630047"/>
    <w:rsid w:val="00631C6D"/>
    <w:rsid w:val="00634D54"/>
    <w:rsid w:val="006426FD"/>
    <w:rsid w:val="00642BA7"/>
    <w:rsid w:val="006460BA"/>
    <w:rsid w:val="006504D7"/>
    <w:rsid w:val="006530B7"/>
    <w:rsid w:val="00653588"/>
    <w:rsid w:val="00653E16"/>
    <w:rsid w:val="00656D47"/>
    <w:rsid w:val="0065736D"/>
    <w:rsid w:val="00662571"/>
    <w:rsid w:val="0066327E"/>
    <w:rsid w:val="00664571"/>
    <w:rsid w:val="00665C5A"/>
    <w:rsid w:val="006669D2"/>
    <w:rsid w:val="006672AC"/>
    <w:rsid w:val="00673F79"/>
    <w:rsid w:val="0067441D"/>
    <w:rsid w:val="0067569F"/>
    <w:rsid w:val="006775D6"/>
    <w:rsid w:val="006978D0"/>
    <w:rsid w:val="006A2025"/>
    <w:rsid w:val="006A53A4"/>
    <w:rsid w:val="006B15C4"/>
    <w:rsid w:val="006B411E"/>
    <w:rsid w:val="006B6BBB"/>
    <w:rsid w:val="006C7CC5"/>
    <w:rsid w:val="006D1292"/>
    <w:rsid w:val="006D2EE3"/>
    <w:rsid w:val="006D52E7"/>
    <w:rsid w:val="006D58BA"/>
    <w:rsid w:val="006E2B26"/>
    <w:rsid w:val="006E6322"/>
    <w:rsid w:val="006E6D53"/>
    <w:rsid w:val="006F017F"/>
    <w:rsid w:val="006F0855"/>
    <w:rsid w:val="006F462D"/>
    <w:rsid w:val="006F6531"/>
    <w:rsid w:val="0070552D"/>
    <w:rsid w:val="007104D6"/>
    <w:rsid w:val="007128DA"/>
    <w:rsid w:val="007275CB"/>
    <w:rsid w:val="00727A97"/>
    <w:rsid w:val="00727B72"/>
    <w:rsid w:val="007320B3"/>
    <w:rsid w:val="00732354"/>
    <w:rsid w:val="0074224D"/>
    <w:rsid w:val="007560D4"/>
    <w:rsid w:val="007560E0"/>
    <w:rsid w:val="00756FE8"/>
    <w:rsid w:val="00764CD6"/>
    <w:rsid w:val="00770611"/>
    <w:rsid w:val="00772231"/>
    <w:rsid w:val="00786090"/>
    <w:rsid w:val="00791518"/>
    <w:rsid w:val="007A7403"/>
    <w:rsid w:val="007B0E3A"/>
    <w:rsid w:val="007B4EDA"/>
    <w:rsid w:val="007C3A5B"/>
    <w:rsid w:val="007D5E97"/>
    <w:rsid w:val="007E2DAC"/>
    <w:rsid w:val="007E59F0"/>
    <w:rsid w:val="007F348A"/>
    <w:rsid w:val="007F42C9"/>
    <w:rsid w:val="007F4E27"/>
    <w:rsid w:val="0080292F"/>
    <w:rsid w:val="00806AC3"/>
    <w:rsid w:val="008172E3"/>
    <w:rsid w:val="00817EFB"/>
    <w:rsid w:val="00826304"/>
    <w:rsid w:val="00830835"/>
    <w:rsid w:val="00832988"/>
    <w:rsid w:val="008354A6"/>
    <w:rsid w:val="00854159"/>
    <w:rsid w:val="008575AE"/>
    <w:rsid w:val="00866523"/>
    <w:rsid w:val="00872DFD"/>
    <w:rsid w:val="00873390"/>
    <w:rsid w:val="008740ED"/>
    <w:rsid w:val="008866C7"/>
    <w:rsid w:val="00886E44"/>
    <w:rsid w:val="00894812"/>
    <w:rsid w:val="008B35FB"/>
    <w:rsid w:val="008B3A27"/>
    <w:rsid w:val="008C2103"/>
    <w:rsid w:val="008D2120"/>
    <w:rsid w:val="008D698A"/>
    <w:rsid w:val="008D74AA"/>
    <w:rsid w:val="008E0023"/>
    <w:rsid w:val="008E063A"/>
    <w:rsid w:val="008E4983"/>
    <w:rsid w:val="008F3A61"/>
    <w:rsid w:val="008F4BC0"/>
    <w:rsid w:val="008F4E7C"/>
    <w:rsid w:val="008F674C"/>
    <w:rsid w:val="009051D7"/>
    <w:rsid w:val="00914AED"/>
    <w:rsid w:val="00922A7D"/>
    <w:rsid w:val="0093726A"/>
    <w:rsid w:val="00937610"/>
    <w:rsid w:val="00950D64"/>
    <w:rsid w:val="009623FB"/>
    <w:rsid w:val="009732C2"/>
    <w:rsid w:val="009911F5"/>
    <w:rsid w:val="00991950"/>
    <w:rsid w:val="00993D88"/>
    <w:rsid w:val="009B1FBD"/>
    <w:rsid w:val="009B7DEA"/>
    <w:rsid w:val="009D1959"/>
    <w:rsid w:val="009D6BB7"/>
    <w:rsid w:val="009D6C21"/>
    <w:rsid w:val="009E0844"/>
    <w:rsid w:val="009F5A55"/>
    <w:rsid w:val="009F7ED7"/>
    <w:rsid w:val="00A007AC"/>
    <w:rsid w:val="00A060AB"/>
    <w:rsid w:val="00A1276C"/>
    <w:rsid w:val="00A15D28"/>
    <w:rsid w:val="00A16EAA"/>
    <w:rsid w:val="00A37A2C"/>
    <w:rsid w:val="00A45D19"/>
    <w:rsid w:val="00A50F2B"/>
    <w:rsid w:val="00A66092"/>
    <w:rsid w:val="00A830C3"/>
    <w:rsid w:val="00A840AA"/>
    <w:rsid w:val="00A84DE3"/>
    <w:rsid w:val="00A91B2E"/>
    <w:rsid w:val="00A959D2"/>
    <w:rsid w:val="00A96C92"/>
    <w:rsid w:val="00AA0C46"/>
    <w:rsid w:val="00AA6F00"/>
    <w:rsid w:val="00AB28F6"/>
    <w:rsid w:val="00AE2CFC"/>
    <w:rsid w:val="00AE45E5"/>
    <w:rsid w:val="00AF0D52"/>
    <w:rsid w:val="00AF619B"/>
    <w:rsid w:val="00B04FEF"/>
    <w:rsid w:val="00B06794"/>
    <w:rsid w:val="00B23173"/>
    <w:rsid w:val="00B27B7B"/>
    <w:rsid w:val="00B30D1F"/>
    <w:rsid w:val="00B346CD"/>
    <w:rsid w:val="00B53753"/>
    <w:rsid w:val="00B54821"/>
    <w:rsid w:val="00B54A96"/>
    <w:rsid w:val="00B54AD5"/>
    <w:rsid w:val="00B56505"/>
    <w:rsid w:val="00B62046"/>
    <w:rsid w:val="00B64018"/>
    <w:rsid w:val="00B7132C"/>
    <w:rsid w:val="00B8103B"/>
    <w:rsid w:val="00B877BC"/>
    <w:rsid w:val="00BA18B4"/>
    <w:rsid w:val="00BA4DE8"/>
    <w:rsid w:val="00BA77CE"/>
    <w:rsid w:val="00BA7D41"/>
    <w:rsid w:val="00BB20A4"/>
    <w:rsid w:val="00BB274B"/>
    <w:rsid w:val="00BB760B"/>
    <w:rsid w:val="00BB76C7"/>
    <w:rsid w:val="00BC12EC"/>
    <w:rsid w:val="00BD10C1"/>
    <w:rsid w:val="00BD674C"/>
    <w:rsid w:val="00BE751C"/>
    <w:rsid w:val="00BE7675"/>
    <w:rsid w:val="00BF5B89"/>
    <w:rsid w:val="00BF5F8B"/>
    <w:rsid w:val="00BF6CD9"/>
    <w:rsid w:val="00C018EA"/>
    <w:rsid w:val="00C06478"/>
    <w:rsid w:val="00C06C96"/>
    <w:rsid w:val="00C12E34"/>
    <w:rsid w:val="00C13103"/>
    <w:rsid w:val="00C14AD7"/>
    <w:rsid w:val="00C25D5D"/>
    <w:rsid w:val="00C26822"/>
    <w:rsid w:val="00C331D6"/>
    <w:rsid w:val="00C42314"/>
    <w:rsid w:val="00C42466"/>
    <w:rsid w:val="00C45622"/>
    <w:rsid w:val="00C52C8F"/>
    <w:rsid w:val="00C66063"/>
    <w:rsid w:val="00C72FA7"/>
    <w:rsid w:val="00C80B03"/>
    <w:rsid w:val="00C85020"/>
    <w:rsid w:val="00C85CF0"/>
    <w:rsid w:val="00C91EF5"/>
    <w:rsid w:val="00C92851"/>
    <w:rsid w:val="00CA5573"/>
    <w:rsid w:val="00CB6CEC"/>
    <w:rsid w:val="00CC6F16"/>
    <w:rsid w:val="00CD48B2"/>
    <w:rsid w:val="00CD4C44"/>
    <w:rsid w:val="00CD51B6"/>
    <w:rsid w:val="00CD5F48"/>
    <w:rsid w:val="00CD600C"/>
    <w:rsid w:val="00CF2B2F"/>
    <w:rsid w:val="00CF3ADB"/>
    <w:rsid w:val="00CF6F2D"/>
    <w:rsid w:val="00CF7700"/>
    <w:rsid w:val="00D012A4"/>
    <w:rsid w:val="00D01F93"/>
    <w:rsid w:val="00D03F03"/>
    <w:rsid w:val="00D05F17"/>
    <w:rsid w:val="00D11BA8"/>
    <w:rsid w:val="00D14273"/>
    <w:rsid w:val="00D17520"/>
    <w:rsid w:val="00D258AB"/>
    <w:rsid w:val="00D34E08"/>
    <w:rsid w:val="00D43A1F"/>
    <w:rsid w:val="00D46F7D"/>
    <w:rsid w:val="00D517BA"/>
    <w:rsid w:val="00D54D0A"/>
    <w:rsid w:val="00D55BFA"/>
    <w:rsid w:val="00D70D49"/>
    <w:rsid w:val="00D74B63"/>
    <w:rsid w:val="00D763AC"/>
    <w:rsid w:val="00D76994"/>
    <w:rsid w:val="00D80A4B"/>
    <w:rsid w:val="00D869D4"/>
    <w:rsid w:val="00D9488D"/>
    <w:rsid w:val="00D9611F"/>
    <w:rsid w:val="00D96DE1"/>
    <w:rsid w:val="00DB03A2"/>
    <w:rsid w:val="00DB515C"/>
    <w:rsid w:val="00DB59B6"/>
    <w:rsid w:val="00DD07F7"/>
    <w:rsid w:val="00DD67B2"/>
    <w:rsid w:val="00DE29BA"/>
    <w:rsid w:val="00DF7A51"/>
    <w:rsid w:val="00E01623"/>
    <w:rsid w:val="00E037C4"/>
    <w:rsid w:val="00E05E3F"/>
    <w:rsid w:val="00E1140C"/>
    <w:rsid w:val="00E15893"/>
    <w:rsid w:val="00E24791"/>
    <w:rsid w:val="00E32DEF"/>
    <w:rsid w:val="00E425BD"/>
    <w:rsid w:val="00E466EB"/>
    <w:rsid w:val="00E54B4B"/>
    <w:rsid w:val="00E56CF6"/>
    <w:rsid w:val="00E56E18"/>
    <w:rsid w:val="00E900C8"/>
    <w:rsid w:val="00E93CF3"/>
    <w:rsid w:val="00EA3559"/>
    <w:rsid w:val="00EB3B9B"/>
    <w:rsid w:val="00EC22B9"/>
    <w:rsid w:val="00EC36F4"/>
    <w:rsid w:val="00EC478D"/>
    <w:rsid w:val="00EC4EB9"/>
    <w:rsid w:val="00EC5577"/>
    <w:rsid w:val="00EC799E"/>
    <w:rsid w:val="00ED51FB"/>
    <w:rsid w:val="00ED76D3"/>
    <w:rsid w:val="00ED770F"/>
    <w:rsid w:val="00EE3B46"/>
    <w:rsid w:val="00EF2132"/>
    <w:rsid w:val="00EF2FFF"/>
    <w:rsid w:val="00F039C8"/>
    <w:rsid w:val="00F05E12"/>
    <w:rsid w:val="00F0700C"/>
    <w:rsid w:val="00F07B42"/>
    <w:rsid w:val="00F10400"/>
    <w:rsid w:val="00F150F3"/>
    <w:rsid w:val="00F15FA8"/>
    <w:rsid w:val="00F31424"/>
    <w:rsid w:val="00F3149E"/>
    <w:rsid w:val="00F5154D"/>
    <w:rsid w:val="00F541EA"/>
    <w:rsid w:val="00F670FB"/>
    <w:rsid w:val="00F671D3"/>
    <w:rsid w:val="00F8067E"/>
    <w:rsid w:val="00F81171"/>
    <w:rsid w:val="00F87374"/>
    <w:rsid w:val="00F92BFD"/>
    <w:rsid w:val="00FA1B89"/>
    <w:rsid w:val="00FA4E76"/>
    <w:rsid w:val="00FB260B"/>
    <w:rsid w:val="00FB74A2"/>
    <w:rsid w:val="00FC0D50"/>
    <w:rsid w:val="00FC7138"/>
    <w:rsid w:val="00FC7BD6"/>
    <w:rsid w:val="00FD7863"/>
    <w:rsid w:val="00FE0CA5"/>
    <w:rsid w:val="00FE3869"/>
    <w:rsid w:val="00FE7CD6"/>
    <w:rsid w:val="00FF09B5"/>
    <w:rsid w:val="00FF71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D15C5"/>
  <w15:docId w15:val="{847D9FD3-CEB4-4372-8A87-46D37073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658"/>
  </w:style>
  <w:style w:type="paragraph" w:styleId="Ttulo1">
    <w:name w:val="heading 1"/>
    <w:basedOn w:val="Normal"/>
    <w:next w:val="Normal"/>
    <w:link w:val="Ttulo1Char"/>
    <w:uiPriority w:val="9"/>
    <w:qFormat/>
    <w:rsid w:val="006D32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NormalWeb">
    <w:name w:val="Normal (Web)"/>
    <w:basedOn w:val="Normal"/>
    <w:uiPriority w:val="99"/>
    <w:unhideWhenUsed/>
    <w:rsid w:val="000E5D33"/>
    <w:pPr>
      <w:spacing w:before="100" w:beforeAutospacing="1" w:after="100" w:afterAutospacing="1"/>
    </w:pPr>
  </w:style>
  <w:style w:type="character" w:styleId="Refdecomentrio">
    <w:name w:val="annotation reference"/>
    <w:basedOn w:val="Fontepargpadro"/>
    <w:unhideWhenUsed/>
    <w:qFormat/>
    <w:rsid w:val="000E5D33"/>
    <w:rPr>
      <w:sz w:val="16"/>
      <w:szCs w:val="16"/>
    </w:rPr>
  </w:style>
  <w:style w:type="paragraph" w:styleId="Textodecomentrio">
    <w:name w:val="annotation text"/>
    <w:basedOn w:val="Normal"/>
    <w:link w:val="TextodecomentrioChar"/>
    <w:uiPriority w:val="99"/>
    <w:unhideWhenUsed/>
    <w:qFormat/>
    <w:rsid w:val="000E5D33"/>
    <w:rPr>
      <w:sz w:val="20"/>
      <w:szCs w:val="20"/>
    </w:rPr>
  </w:style>
  <w:style w:type="character" w:customStyle="1" w:styleId="TextodecomentrioChar">
    <w:name w:val="Texto de comentário Char"/>
    <w:basedOn w:val="Fontepargpadro"/>
    <w:link w:val="Textodecomentrio"/>
    <w:uiPriority w:val="99"/>
    <w:qFormat/>
    <w:rsid w:val="000E5D33"/>
    <w:rPr>
      <w:rFonts w:ascii="Arial"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E5D33"/>
    <w:rPr>
      <w:b/>
      <w:bCs/>
    </w:rPr>
  </w:style>
  <w:style w:type="character" w:customStyle="1" w:styleId="AssuntodocomentrioChar">
    <w:name w:val="Assunto do comentário Char"/>
    <w:basedOn w:val="TextodecomentrioChar"/>
    <w:link w:val="Assuntodocomentrio"/>
    <w:uiPriority w:val="99"/>
    <w:semiHidden/>
    <w:rsid w:val="000E5D33"/>
    <w:rPr>
      <w:rFonts w:ascii="Arial" w:hAnsi="Arial" w:cs="Times New Roman"/>
      <w:b/>
      <w:bCs/>
      <w:sz w:val="20"/>
      <w:szCs w:val="20"/>
      <w:lang w:eastAsia="pt-BR"/>
    </w:rPr>
  </w:style>
  <w:style w:type="paragraph" w:styleId="PargrafodaLista">
    <w:name w:val="List Paragraph"/>
    <w:basedOn w:val="Normal"/>
    <w:link w:val="PargrafodaListaChar"/>
    <w:uiPriority w:val="34"/>
    <w:qFormat/>
    <w:rsid w:val="000E5D33"/>
    <w:pPr>
      <w:ind w:left="720"/>
      <w:contextualSpacing/>
    </w:pPr>
  </w:style>
  <w:style w:type="paragraph" w:customStyle="1" w:styleId="Nivel01">
    <w:name w:val="Nivel 01"/>
    <w:basedOn w:val="Ttulo1"/>
    <w:next w:val="Normal"/>
    <w:link w:val="Nivel01Char"/>
    <w:qFormat/>
    <w:rsid w:val="006D3202"/>
    <w:pPr>
      <w:numPr>
        <w:numId w:val="1"/>
      </w:numPr>
      <w:tabs>
        <w:tab w:val="left" w:pos="567"/>
      </w:tabs>
      <w:ind w:left="720"/>
      <w:jc w:val="both"/>
    </w:pPr>
    <w:rPr>
      <w:rFonts w:ascii="Arial" w:hAnsi="Arial" w:cs="Arial"/>
      <w:b/>
      <w:bCs/>
      <w:color w:val="auto"/>
      <w:sz w:val="20"/>
      <w:szCs w:val="20"/>
    </w:rPr>
  </w:style>
  <w:style w:type="paragraph" w:customStyle="1" w:styleId="Nivel2">
    <w:name w:val="Nivel 2"/>
    <w:basedOn w:val="Normal"/>
    <w:link w:val="Nivel2Char"/>
    <w:qFormat/>
    <w:rsid w:val="006D3202"/>
    <w:pPr>
      <w:numPr>
        <w:ilvl w:val="1"/>
        <w:numId w:val="1"/>
      </w:numPr>
      <w:spacing w:before="120" w:after="120" w:line="276" w:lineRule="auto"/>
      <w:jc w:val="both"/>
    </w:pPr>
    <w:rPr>
      <w:rFonts w:eastAsiaTheme="minorEastAsia" w:cs="Arial"/>
      <w:color w:val="000000"/>
      <w:sz w:val="20"/>
      <w:szCs w:val="20"/>
    </w:rPr>
  </w:style>
  <w:style w:type="paragraph" w:customStyle="1" w:styleId="Nivel3">
    <w:name w:val="Nivel 3"/>
    <w:basedOn w:val="Normal"/>
    <w:link w:val="Nivel3Char"/>
    <w:qFormat/>
    <w:rsid w:val="006D3202"/>
    <w:pPr>
      <w:numPr>
        <w:ilvl w:val="2"/>
        <w:numId w:val="1"/>
      </w:numPr>
      <w:spacing w:before="120" w:after="120" w:line="276" w:lineRule="auto"/>
      <w:ind w:left="425" w:firstLine="0"/>
      <w:jc w:val="both"/>
    </w:pPr>
    <w:rPr>
      <w:rFonts w:eastAsiaTheme="minorEastAsia" w:cs="Arial"/>
      <w:color w:val="000000"/>
      <w:sz w:val="20"/>
      <w:szCs w:val="20"/>
    </w:rPr>
  </w:style>
  <w:style w:type="paragraph" w:customStyle="1" w:styleId="Nivel4">
    <w:name w:val="Nivel 4"/>
    <w:basedOn w:val="Nivel3"/>
    <w:qFormat/>
    <w:rsid w:val="006D3202"/>
    <w:pPr>
      <w:numPr>
        <w:ilvl w:val="3"/>
      </w:numPr>
      <w:ind w:left="851" w:firstLine="0"/>
    </w:pPr>
    <w:rPr>
      <w:color w:val="auto"/>
    </w:rPr>
  </w:style>
  <w:style w:type="paragraph" w:customStyle="1" w:styleId="Nivel5">
    <w:name w:val="Nivel 5"/>
    <w:basedOn w:val="Nivel4"/>
    <w:qFormat/>
    <w:rsid w:val="006D3202"/>
    <w:pPr>
      <w:numPr>
        <w:ilvl w:val="4"/>
      </w:numPr>
      <w:ind w:left="1276" w:firstLine="0"/>
    </w:pPr>
  </w:style>
  <w:style w:type="character" w:customStyle="1" w:styleId="Nivel2Char">
    <w:name w:val="Nivel 2 Char"/>
    <w:basedOn w:val="Fontepargpadro"/>
    <w:link w:val="Nivel2"/>
    <w:locked/>
    <w:rsid w:val="006D3202"/>
    <w:rPr>
      <w:rFonts w:eastAsiaTheme="minorEastAsia" w:cs="Arial"/>
      <w:color w:val="000000"/>
      <w:sz w:val="20"/>
      <w:szCs w:val="20"/>
    </w:rPr>
  </w:style>
  <w:style w:type="character" w:customStyle="1" w:styleId="Ttulo1Char">
    <w:name w:val="Título 1 Char"/>
    <w:basedOn w:val="Fontepargpadro"/>
    <w:link w:val="Ttulo1"/>
    <w:uiPriority w:val="9"/>
    <w:rsid w:val="006D3202"/>
    <w:rPr>
      <w:rFonts w:asciiTheme="majorHAnsi" w:eastAsiaTheme="majorEastAsia" w:hAnsiTheme="majorHAnsi" w:cstheme="majorBidi"/>
      <w:color w:val="2F5496" w:themeColor="accent1" w:themeShade="BF"/>
      <w:sz w:val="32"/>
      <w:szCs w:val="32"/>
      <w:lang w:eastAsia="pt-BR"/>
    </w:rPr>
  </w:style>
  <w:style w:type="character" w:styleId="Hyperlink">
    <w:name w:val="Hyperlink"/>
    <w:rsid w:val="000D26C9"/>
    <w:rPr>
      <w:color w:val="000080"/>
      <w:u w:val="single"/>
    </w:rPr>
  </w:style>
  <w:style w:type="character" w:customStyle="1" w:styleId="UnresolvedMention">
    <w:name w:val="Unresolved Mention"/>
    <w:basedOn w:val="Fontepargpadro"/>
    <w:uiPriority w:val="99"/>
    <w:semiHidden/>
    <w:unhideWhenUsed/>
    <w:rsid w:val="0026689D"/>
    <w:rPr>
      <w:color w:val="605E5C"/>
      <w:shd w:val="clear" w:color="auto" w:fill="E1DFDD"/>
    </w:rPr>
  </w:style>
  <w:style w:type="numbering" w:customStyle="1" w:styleId="Listaatual1">
    <w:name w:val="Lista atual1"/>
    <w:uiPriority w:val="99"/>
    <w:rsid w:val="007468B7"/>
  </w:style>
  <w:style w:type="table" w:styleId="Tabelacomgrade">
    <w:name w:val="Table Grid"/>
    <w:basedOn w:val="Tabelanormal"/>
    <w:uiPriority w:val="39"/>
    <w:rsid w:val="00364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paragraph" w:customStyle="1" w:styleId="Default">
    <w:name w:val="Default"/>
    <w:rsid w:val="008F49A0"/>
    <w:pPr>
      <w:autoSpaceDE w:val="0"/>
      <w:autoSpaceDN w:val="0"/>
      <w:adjustRightInd w:val="0"/>
    </w:pPr>
    <w:rPr>
      <w:rFonts w:ascii="Calibri" w:hAnsi="Calibri" w:cs="Calibri"/>
      <w:color w:val="000000"/>
    </w:r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character" w:customStyle="1" w:styleId="PargrafodaListaChar">
    <w:name w:val="Parágrafo da Lista Char"/>
    <w:basedOn w:val="Fontepargpadro"/>
    <w:link w:val="PargrafodaLista"/>
    <w:uiPriority w:val="34"/>
    <w:rsid w:val="00076D1D"/>
  </w:style>
  <w:style w:type="paragraph" w:customStyle="1" w:styleId="Nvel3-R">
    <w:name w:val="Nível 3-R"/>
    <w:basedOn w:val="Nivel3"/>
    <w:link w:val="Nvel3-RChar"/>
    <w:qFormat/>
    <w:rsid w:val="00076D1D"/>
    <w:pPr>
      <w:ind w:left="3198" w:hanging="504"/>
    </w:pPr>
    <w:rPr>
      <w:rFonts w:ascii="Arial" w:hAnsi="Arial"/>
      <w:i/>
      <w:iCs/>
      <w:color w:val="FF0000"/>
    </w:rPr>
  </w:style>
  <w:style w:type="character" w:customStyle="1" w:styleId="Nvel3-RChar">
    <w:name w:val="Nível 3-R Char"/>
    <w:basedOn w:val="Fontepargpadro"/>
    <w:link w:val="Nvel3-R"/>
    <w:rsid w:val="00076D1D"/>
    <w:rPr>
      <w:rFonts w:ascii="Arial" w:eastAsiaTheme="minorEastAsia" w:hAnsi="Arial" w:cs="Arial"/>
      <w:i/>
      <w:iCs/>
      <w:color w:val="FF0000"/>
      <w:sz w:val="20"/>
      <w:szCs w:val="20"/>
    </w:rPr>
  </w:style>
  <w:style w:type="paragraph" w:customStyle="1" w:styleId="textojustificadorecuoprimeiralinhaespsimples">
    <w:name w:val="texto_justificado_recuo_primeira_linha_esp_simples"/>
    <w:basedOn w:val="Normal"/>
    <w:rsid w:val="00076D1D"/>
    <w:pPr>
      <w:spacing w:before="100" w:beforeAutospacing="1" w:after="100" w:afterAutospacing="1"/>
    </w:pPr>
  </w:style>
  <w:style w:type="character" w:customStyle="1" w:styleId="fontstyle01">
    <w:name w:val="fontstyle01"/>
    <w:basedOn w:val="Fontepargpadro"/>
    <w:rsid w:val="00CC6F16"/>
    <w:rPr>
      <w:rFonts w:ascii="CIDFont+F2" w:hAnsi="CIDFont+F2" w:hint="default"/>
      <w:b w:val="0"/>
      <w:bCs w:val="0"/>
      <w:i w:val="0"/>
      <w:iCs w:val="0"/>
      <w:color w:val="000000"/>
      <w:sz w:val="24"/>
      <w:szCs w:val="24"/>
    </w:rPr>
  </w:style>
  <w:style w:type="character" w:customStyle="1" w:styleId="fontstyle21">
    <w:name w:val="fontstyle21"/>
    <w:basedOn w:val="Fontepargpadro"/>
    <w:rsid w:val="00FB74A2"/>
    <w:rPr>
      <w:rFonts w:ascii="CIDFont+F6" w:hAnsi="CIDFont+F6" w:hint="default"/>
      <w:b w:val="0"/>
      <w:bCs w:val="0"/>
      <w:i w:val="0"/>
      <w:iCs w:val="0"/>
      <w:color w:val="000000"/>
      <w:sz w:val="30"/>
      <w:szCs w:val="30"/>
    </w:rPr>
  </w:style>
  <w:style w:type="numbering" w:customStyle="1" w:styleId="Estilo2">
    <w:name w:val="Estilo2"/>
    <w:uiPriority w:val="99"/>
    <w:rsid w:val="00210510"/>
    <w:pPr>
      <w:numPr>
        <w:numId w:val="2"/>
      </w:numPr>
    </w:pPr>
  </w:style>
  <w:style w:type="character" w:customStyle="1" w:styleId="Nivel01Char">
    <w:name w:val="Nivel 01 Char"/>
    <w:basedOn w:val="Fontepargpadro"/>
    <w:link w:val="Nivel01"/>
    <w:rsid w:val="00210510"/>
    <w:rPr>
      <w:rFonts w:ascii="Arial" w:eastAsiaTheme="majorEastAsia" w:hAnsi="Arial" w:cs="Arial"/>
      <w:b/>
      <w:bCs/>
      <w:sz w:val="20"/>
      <w:szCs w:val="20"/>
    </w:rPr>
  </w:style>
  <w:style w:type="character" w:customStyle="1" w:styleId="Nivel3Char">
    <w:name w:val="Nivel 3 Char"/>
    <w:basedOn w:val="Fontepargpadro"/>
    <w:link w:val="Nivel3"/>
    <w:rsid w:val="00210510"/>
    <w:rPr>
      <w:rFonts w:eastAsiaTheme="minorEastAsia" w:cs="Arial"/>
      <w:color w:val="000000"/>
      <w:sz w:val="20"/>
      <w:szCs w:val="20"/>
    </w:rPr>
  </w:style>
  <w:style w:type="paragraph" w:customStyle="1" w:styleId="Nvel1-SemBlack">
    <w:name w:val="Nível 1-Sem Black"/>
    <w:basedOn w:val="Normal"/>
    <w:link w:val="Nvel1-SemBlackChar"/>
    <w:qFormat/>
    <w:rsid w:val="00210510"/>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10510"/>
    <w:rPr>
      <w:rFonts w:ascii="Arial" w:eastAsiaTheme="majorEastAsia" w:hAnsi="Arial" w:cs="Arial"/>
      <w:b/>
      <w:bCs/>
      <w:sz w:val="20"/>
      <w:szCs w:val="20"/>
    </w:rPr>
  </w:style>
  <w:style w:type="paragraph" w:styleId="Cabealho">
    <w:name w:val="header"/>
    <w:basedOn w:val="Normal"/>
    <w:link w:val="CabealhoChar"/>
    <w:uiPriority w:val="99"/>
    <w:unhideWhenUsed/>
    <w:rsid w:val="00DB59B6"/>
    <w:pPr>
      <w:tabs>
        <w:tab w:val="center" w:pos="4252"/>
        <w:tab w:val="right" w:pos="8504"/>
      </w:tabs>
    </w:pPr>
  </w:style>
  <w:style w:type="character" w:customStyle="1" w:styleId="CabealhoChar">
    <w:name w:val="Cabeçalho Char"/>
    <w:basedOn w:val="Fontepargpadro"/>
    <w:link w:val="Cabealho"/>
    <w:uiPriority w:val="99"/>
    <w:rsid w:val="00DB59B6"/>
  </w:style>
  <w:style w:type="paragraph" w:styleId="Rodap">
    <w:name w:val="footer"/>
    <w:basedOn w:val="Normal"/>
    <w:link w:val="RodapChar"/>
    <w:uiPriority w:val="99"/>
    <w:unhideWhenUsed/>
    <w:rsid w:val="00DB59B6"/>
    <w:pPr>
      <w:tabs>
        <w:tab w:val="center" w:pos="4252"/>
        <w:tab w:val="right" w:pos="8504"/>
      </w:tabs>
    </w:pPr>
  </w:style>
  <w:style w:type="character" w:customStyle="1" w:styleId="RodapChar">
    <w:name w:val="Rodapé Char"/>
    <w:basedOn w:val="Fontepargpadro"/>
    <w:link w:val="Rodap"/>
    <w:uiPriority w:val="99"/>
    <w:rsid w:val="00DB59B6"/>
  </w:style>
  <w:style w:type="paragraph" w:styleId="Textodebalo">
    <w:name w:val="Balloon Text"/>
    <w:basedOn w:val="Normal"/>
    <w:link w:val="TextodebaloChar"/>
    <w:uiPriority w:val="99"/>
    <w:semiHidden/>
    <w:unhideWhenUsed/>
    <w:rsid w:val="001B4FDD"/>
    <w:rPr>
      <w:rFonts w:ascii="Segoe UI" w:hAnsi="Segoe UI" w:cs="Segoe UI"/>
      <w:sz w:val="18"/>
      <w:szCs w:val="18"/>
    </w:rPr>
  </w:style>
  <w:style w:type="character" w:customStyle="1" w:styleId="TextodebaloChar">
    <w:name w:val="Texto de balão Char"/>
    <w:basedOn w:val="Fontepargpadro"/>
    <w:link w:val="Textodebalo"/>
    <w:uiPriority w:val="99"/>
    <w:semiHidden/>
    <w:rsid w:val="001B4FDD"/>
    <w:rPr>
      <w:rFonts w:ascii="Segoe UI" w:hAnsi="Segoe UI" w:cs="Segoe UI"/>
      <w:sz w:val="18"/>
      <w:szCs w:val="18"/>
    </w:rPr>
  </w:style>
  <w:style w:type="character" w:customStyle="1" w:styleId="fontstyle31">
    <w:name w:val="fontstyle31"/>
    <w:basedOn w:val="Fontepargpadro"/>
    <w:rsid w:val="00AE2CFC"/>
    <w:rPr>
      <w:rFonts w:ascii="TimesNewRomanPS-ItalicMT" w:hAnsi="TimesNewRomanPS-ItalicMT" w:hint="default"/>
      <w:b w:val="0"/>
      <w:bCs w:val="0"/>
      <w:i/>
      <w:iCs/>
      <w:color w:val="000000"/>
      <w:sz w:val="24"/>
      <w:szCs w:val="24"/>
    </w:rPr>
  </w:style>
  <w:style w:type="paragraph" w:styleId="Corpodetexto">
    <w:name w:val="Body Text"/>
    <w:basedOn w:val="Normal"/>
    <w:link w:val="CorpodetextoChar"/>
    <w:uiPriority w:val="1"/>
    <w:unhideWhenUsed/>
    <w:qFormat/>
    <w:rsid w:val="00ED770F"/>
    <w:pPr>
      <w:spacing w:before="100" w:beforeAutospacing="1" w:after="100" w:afterAutospacing="1"/>
    </w:pPr>
  </w:style>
  <w:style w:type="character" w:customStyle="1" w:styleId="CorpodetextoChar">
    <w:name w:val="Corpo de texto Char"/>
    <w:basedOn w:val="Fontepargpadro"/>
    <w:link w:val="Corpodetexto"/>
    <w:uiPriority w:val="1"/>
    <w:rsid w:val="00ED770F"/>
  </w:style>
  <w:style w:type="character" w:styleId="Forte">
    <w:name w:val="Strong"/>
    <w:basedOn w:val="Fontepargpadro"/>
    <w:uiPriority w:val="22"/>
    <w:qFormat/>
    <w:rsid w:val="00DD07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63923">
      <w:bodyDiv w:val="1"/>
      <w:marLeft w:val="0"/>
      <w:marRight w:val="0"/>
      <w:marTop w:val="0"/>
      <w:marBottom w:val="0"/>
      <w:divBdr>
        <w:top w:val="none" w:sz="0" w:space="0" w:color="auto"/>
        <w:left w:val="none" w:sz="0" w:space="0" w:color="auto"/>
        <w:bottom w:val="none" w:sz="0" w:space="0" w:color="auto"/>
        <w:right w:val="none" w:sz="0" w:space="0" w:color="auto"/>
      </w:divBdr>
    </w:div>
    <w:div w:id="63723450">
      <w:bodyDiv w:val="1"/>
      <w:marLeft w:val="0"/>
      <w:marRight w:val="0"/>
      <w:marTop w:val="0"/>
      <w:marBottom w:val="0"/>
      <w:divBdr>
        <w:top w:val="none" w:sz="0" w:space="0" w:color="auto"/>
        <w:left w:val="none" w:sz="0" w:space="0" w:color="auto"/>
        <w:bottom w:val="none" w:sz="0" w:space="0" w:color="auto"/>
        <w:right w:val="none" w:sz="0" w:space="0" w:color="auto"/>
      </w:divBdr>
    </w:div>
    <w:div w:id="86971485">
      <w:bodyDiv w:val="1"/>
      <w:marLeft w:val="0"/>
      <w:marRight w:val="0"/>
      <w:marTop w:val="0"/>
      <w:marBottom w:val="0"/>
      <w:divBdr>
        <w:top w:val="none" w:sz="0" w:space="0" w:color="auto"/>
        <w:left w:val="none" w:sz="0" w:space="0" w:color="auto"/>
        <w:bottom w:val="none" w:sz="0" w:space="0" w:color="auto"/>
        <w:right w:val="none" w:sz="0" w:space="0" w:color="auto"/>
      </w:divBdr>
    </w:div>
    <w:div w:id="87120363">
      <w:bodyDiv w:val="1"/>
      <w:marLeft w:val="0"/>
      <w:marRight w:val="0"/>
      <w:marTop w:val="0"/>
      <w:marBottom w:val="0"/>
      <w:divBdr>
        <w:top w:val="none" w:sz="0" w:space="0" w:color="auto"/>
        <w:left w:val="none" w:sz="0" w:space="0" w:color="auto"/>
        <w:bottom w:val="none" w:sz="0" w:space="0" w:color="auto"/>
        <w:right w:val="none" w:sz="0" w:space="0" w:color="auto"/>
      </w:divBdr>
    </w:div>
    <w:div w:id="136651336">
      <w:bodyDiv w:val="1"/>
      <w:marLeft w:val="0"/>
      <w:marRight w:val="0"/>
      <w:marTop w:val="0"/>
      <w:marBottom w:val="0"/>
      <w:divBdr>
        <w:top w:val="none" w:sz="0" w:space="0" w:color="auto"/>
        <w:left w:val="none" w:sz="0" w:space="0" w:color="auto"/>
        <w:bottom w:val="none" w:sz="0" w:space="0" w:color="auto"/>
        <w:right w:val="none" w:sz="0" w:space="0" w:color="auto"/>
      </w:divBdr>
      <w:divsChild>
        <w:div w:id="1599945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483163">
      <w:bodyDiv w:val="1"/>
      <w:marLeft w:val="0"/>
      <w:marRight w:val="0"/>
      <w:marTop w:val="0"/>
      <w:marBottom w:val="0"/>
      <w:divBdr>
        <w:top w:val="none" w:sz="0" w:space="0" w:color="auto"/>
        <w:left w:val="none" w:sz="0" w:space="0" w:color="auto"/>
        <w:bottom w:val="none" w:sz="0" w:space="0" w:color="auto"/>
        <w:right w:val="none" w:sz="0" w:space="0" w:color="auto"/>
      </w:divBdr>
    </w:div>
    <w:div w:id="187909473">
      <w:bodyDiv w:val="1"/>
      <w:marLeft w:val="0"/>
      <w:marRight w:val="0"/>
      <w:marTop w:val="0"/>
      <w:marBottom w:val="0"/>
      <w:divBdr>
        <w:top w:val="none" w:sz="0" w:space="0" w:color="auto"/>
        <w:left w:val="none" w:sz="0" w:space="0" w:color="auto"/>
        <w:bottom w:val="none" w:sz="0" w:space="0" w:color="auto"/>
        <w:right w:val="none" w:sz="0" w:space="0" w:color="auto"/>
      </w:divBdr>
    </w:div>
    <w:div w:id="213851834">
      <w:bodyDiv w:val="1"/>
      <w:marLeft w:val="0"/>
      <w:marRight w:val="0"/>
      <w:marTop w:val="0"/>
      <w:marBottom w:val="0"/>
      <w:divBdr>
        <w:top w:val="none" w:sz="0" w:space="0" w:color="auto"/>
        <w:left w:val="none" w:sz="0" w:space="0" w:color="auto"/>
        <w:bottom w:val="none" w:sz="0" w:space="0" w:color="auto"/>
        <w:right w:val="none" w:sz="0" w:space="0" w:color="auto"/>
      </w:divBdr>
    </w:div>
    <w:div w:id="229732071">
      <w:bodyDiv w:val="1"/>
      <w:marLeft w:val="0"/>
      <w:marRight w:val="0"/>
      <w:marTop w:val="0"/>
      <w:marBottom w:val="0"/>
      <w:divBdr>
        <w:top w:val="none" w:sz="0" w:space="0" w:color="auto"/>
        <w:left w:val="none" w:sz="0" w:space="0" w:color="auto"/>
        <w:bottom w:val="none" w:sz="0" w:space="0" w:color="auto"/>
        <w:right w:val="none" w:sz="0" w:space="0" w:color="auto"/>
      </w:divBdr>
    </w:div>
    <w:div w:id="239172656">
      <w:bodyDiv w:val="1"/>
      <w:marLeft w:val="0"/>
      <w:marRight w:val="0"/>
      <w:marTop w:val="0"/>
      <w:marBottom w:val="0"/>
      <w:divBdr>
        <w:top w:val="none" w:sz="0" w:space="0" w:color="auto"/>
        <w:left w:val="none" w:sz="0" w:space="0" w:color="auto"/>
        <w:bottom w:val="none" w:sz="0" w:space="0" w:color="auto"/>
        <w:right w:val="none" w:sz="0" w:space="0" w:color="auto"/>
      </w:divBdr>
    </w:div>
    <w:div w:id="257562800">
      <w:bodyDiv w:val="1"/>
      <w:marLeft w:val="0"/>
      <w:marRight w:val="0"/>
      <w:marTop w:val="0"/>
      <w:marBottom w:val="0"/>
      <w:divBdr>
        <w:top w:val="none" w:sz="0" w:space="0" w:color="auto"/>
        <w:left w:val="none" w:sz="0" w:space="0" w:color="auto"/>
        <w:bottom w:val="none" w:sz="0" w:space="0" w:color="auto"/>
        <w:right w:val="none" w:sz="0" w:space="0" w:color="auto"/>
      </w:divBdr>
    </w:div>
    <w:div w:id="265890571">
      <w:bodyDiv w:val="1"/>
      <w:marLeft w:val="0"/>
      <w:marRight w:val="0"/>
      <w:marTop w:val="0"/>
      <w:marBottom w:val="0"/>
      <w:divBdr>
        <w:top w:val="none" w:sz="0" w:space="0" w:color="auto"/>
        <w:left w:val="none" w:sz="0" w:space="0" w:color="auto"/>
        <w:bottom w:val="none" w:sz="0" w:space="0" w:color="auto"/>
        <w:right w:val="none" w:sz="0" w:space="0" w:color="auto"/>
      </w:divBdr>
    </w:div>
    <w:div w:id="323360439">
      <w:bodyDiv w:val="1"/>
      <w:marLeft w:val="0"/>
      <w:marRight w:val="0"/>
      <w:marTop w:val="0"/>
      <w:marBottom w:val="0"/>
      <w:divBdr>
        <w:top w:val="none" w:sz="0" w:space="0" w:color="auto"/>
        <w:left w:val="none" w:sz="0" w:space="0" w:color="auto"/>
        <w:bottom w:val="none" w:sz="0" w:space="0" w:color="auto"/>
        <w:right w:val="none" w:sz="0" w:space="0" w:color="auto"/>
      </w:divBdr>
    </w:div>
    <w:div w:id="364333991">
      <w:bodyDiv w:val="1"/>
      <w:marLeft w:val="0"/>
      <w:marRight w:val="0"/>
      <w:marTop w:val="0"/>
      <w:marBottom w:val="0"/>
      <w:divBdr>
        <w:top w:val="none" w:sz="0" w:space="0" w:color="auto"/>
        <w:left w:val="none" w:sz="0" w:space="0" w:color="auto"/>
        <w:bottom w:val="none" w:sz="0" w:space="0" w:color="auto"/>
        <w:right w:val="none" w:sz="0" w:space="0" w:color="auto"/>
      </w:divBdr>
    </w:div>
    <w:div w:id="369695264">
      <w:bodyDiv w:val="1"/>
      <w:marLeft w:val="0"/>
      <w:marRight w:val="0"/>
      <w:marTop w:val="0"/>
      <w:marBottom w:val="0"/>
      <w:divBdr>
        <w:top w:val="none" w:sz="0" w:space="0" w:color="auto"/>
        <w:left w:val="none" w:sz="0" w:space="0" w:color="auto"/>
        <w:bottom w:val="none" w:sz="0" w:space="0" w:color="auto"/>
        <w:right w:val="none" w:sz="0" w:space="0" w:color="auto"/>
      </w:divBdr>
    </w:div>
    <w:div w:id="424501597">
      <w:bodyDiv w:val="1"/>
      <w:marLeft w:val="0"/>
      <w:marRight w:val="0"/>
      <w:marTop w:val="0"/>
      <w:marBottom w:val="0"/>
      <w:divBdr>
        <w:top w:val="none" w:sz="0" w:space="0" w:color="auto"/>
        <w:left w:val="none" w:sz="0" w:space="0" w:color="auto"/>
        <w:bottom w:val="none" w:sz="0" w:space="0" w:color="auto"/>
        <w:right w:val="none" w:sz="0" w:space="0" w:color="auto"/>
      </w:divBdr>
    </w:div>
    <w:div w:id="437336847">
      <w:bodyDiv w:val="1"/>
      <w:marLeft w:val="0"/>
      <w:marRight w:val="0"/>
      <w:marTop w:val="0"/>
      <w:marBottom w:val="0"/>
      <w:divBdr>
        <w:top w:val="none" w:sz="0" w:space="0" w:color="auto"/>
        <w:left w:val="none" w:sz="0" w:space="0" w:color="auto"/>
        <w:bottom w:val="none" w:sz="0" w:space="0" w:color="auto"/>
        <w:right w:val="none" w:sz="0" w:space="0" w:color="auto"/>
      </w:divBdr>
    </w:div>
    <w:div w:id="542643270">
      <w:bodyDiv w:val="1"/>
      <w:marLeft w:val="0"/>
      <w:marRight w:val="0"/>
      <w:marTop w:val="0"/>
      <w:marBottom w:val="0"/>
      <w:divBdr>
        <w:top w:val="none" w:sz="0" w:space="0" w:color="auto"/>
        <w:left w:val="none" w:sz="0" w:space="0" w:color="auto"/>
        <w:bottom w:val="none" w:sz="0" w:space="0" w:color="auto"/>
        <w:right w:val="none" w:sz="0" w:space="0" w:color="auto"/>
      </w:divBdr>
    </w:div>
    <w:div w:id="552497678">
      <w:bodyDiv w:val="1"/>
      <w:marLeft w:val="0"/>
      <w:marRight w:val="0"/>
      <w:marTop w:val="0"/>
      <w:marBottom w:val="0"/>
      <w:divBdr>
        <w:top w:val="none" w:sz="0" w:space="0" w:color="auto"/>
        <w:left w:val="none" w:sz="0" w:space="0" w:color="auto"/>
        <w:bottom w:val="none" w:sz="0" w:space="0" w:color="auto"/>
        <w:right w:val="none" w:sz="0" w:space="0" w:color="auto"/>
      </w:divBdr>
    </w:div>
    <w:div w:id="592982749">
      <w:bodyDiv w:val="1"/>
      <w:marLeft w:val="0"/>
      <w:marRight w:val="0"/>
      <w:marTop w:val="0"/>
      <w:marBottom w:val="0"/>
      <w:divBdr>
        <w:top w:val="none" w:sz="0" w:space="0" w:color="auto"/>
        <w:left w:val="none" w:sz="0" w:space="0" w:color="auto"/>
        <w:bottom w:val="none" w:sz="0" w:space="0" w:color="auto"/>
        <w:right w:val="none" w:sz="0" w:space="0" w:color="auto"/>
      </w:divBdr>
    </w:div>
    <w:div w:id="608976620">
      <w:bodyDiv w:val="1"/>
      <w:marLeft w:val="0"/>
      <w:marRight w:val="0"/>
      <w:marTop w:val="0"/>
      <w:marBottom w:val="0"/>
      <w:divBdr>
        <w:top w:val="none" w:sz="0" w:space="0" w:color="auto"/>
        <w:left w:val="none" w:sz="0" w:space="0" w:color="auto"/>
        <w:bottom w:val="none" w:sz="0" w:space="0" w:color="auto"/>
        <w:right w:val="none" w:sz="0" w:space="0" w:color="auto"/>
      </w:divBdr>
    </w:div>
    <w:div w:id="652569316">
      <w:bodyDiv w:val="1"/>
      <w:marLeft w:val="0"/>
      <w:marRight w:val="0"/>
      <w:marTop w:val="0"/>
      <w:marBottom w:val="0"/>
      <w:divBdr>
        <w:top w:val="none" w:sz="0" w:space="0" w:color="auto"/>
        <w:left w:val="none" w:sz="0" w:space="0" w:color="auto"/>
        <w:bottom w:val="none" w:sz="0" w:space="0" w:color="auto"/>
        <w:right w:val="none" w:sz="0" w:space="0" w:color="auto"/>
      </w:divBdr>
    </w:div>
    <w:div w:id="732241386">
      <w:bodyDiv w:val="1"/>
      <w:marLeft w:val="0"/>
      <w:marRight w:val="0"/>
      <w:marTop w:val="0"/>
      <w:marBottom w:val="0"/>
      <w:divBdr>
        <w:top w:val="none" w:sz="0" w:space="0" w:color="auto"/>
        <w:left w:val="none" w:sz="0" w:space="0" w:color="auto"/>
        <w:bottom w:val="none" w:sz="0" w:space="0" w:color="auto"/>
        <w:right w:val="none" w:sz="0" w:space="0" w:color="auto"/>
      </w:divBdr>
    </w:div>
    <w:div w:id="774133464">
      <w:bodyDiv w:val="1"/>
      <w:marLeft w:val="0"/>
      <w:marRight w:val="0"/>
      <w:marTop w:val="0"/>
      <w:marBottom w:val="0"/>
      <w:divBdr>
        <w:top w:val="none" w:sz="0" w:space="0" w:color="auto"/>
        <w:left w:val="none" w:sz="0" w:space="0" w:color="auto"/>
        <w:bottom w:val="none" w:sz="0" w:space="0" w:color="auto"/>
        <w:right w:val="none" w:sz="0" w:space="0" w:color="auto"/>
      </w:divBdr>
    </w:div>
    <w:div w:id="790320917">
      <w:bodyDiv w:val="1"/>
      <w:marLeft w:val="0"/>
      <w:marRight w:val="0"/>
      <w:marTop w:val="0"/>
      <w:marBottom w:val="0"/>
      <w:divBdr>
        <w:top w:val="none" w:sz="0" w:space="0" w:color="auto"/>
        <w:left w:val="none" w:sz="0" w:space="0" w:color="auto"/>
        <w:bottom w:val="none" w:sz="0" w:space="0" w:color="auto"/>
        <w:right w:val="none" w:sz="0" w:space="0" w:color="auto"/>
      </w:divBdr>
    </w:div>
    <w:div w:id="792208909">
      <w:bodyDiv w:val="1"/>
      <w:marLeft w:val="0"/>
      <w:marRight w:val="0"/>
      <w:marTop w:val="0"/>
      <w:marBottom w:val="0"/>
      <w:divBdr>
        <w:top w:val="none" w:sz="0" w:space="0" w:color="auto"/>
        <w:left w:val="none" w:sz="0" w:space="0" w:color="auto"/>
        <w:bottom w:val="none" w:sz="0" w:space="0" w:color="auto"/>
        <w:right w:val="none" w:sz="0" w:space="0" w:color="auto"/>
      </w:divBdr>
    </w:div>
    <w:div w:id="799374573">
      <w:bodyDiv w:val="1"/>
      <w:marLeft w:val="0"/>
      <w:marRight w:val="0"/>
      <w:marTop w:val="0"/>
      <w:marBottom w:val="0"/>
      <w:divBdr>
        <w:top w:val="none" w:sz="0" w:space="0" w:color="auto"/>
        <w:left w:val="none" w:sz="0" w:space="0" w:color="auto"/>
        <w:bottom w:val="none" w:sz="0" w:space="0" w:color="auto"/>
        <w:right w:val="none" w:sz="0" w:space="0" w:color="auto"/>
      </w:divBdr>
    </w:div>
    <w:div w:id="896477373">
      <w:bodyDiv w:val="1"/>
      <w:marLeft w:val="0"/>
      <w:marRight w:val="0"/>
      <w:marTop w:val="0"/>
      <w:marBottom w:val="0"/>
      <w:divBdr>
        <w:top w:val="none" w:sz="0" w:space="0" w:color="auto"/>
        <w:left w:val="none" w:sz="0" w:space="0" w:color="auto"/>
        <w:bottom w:val="none" w:sz="0" w:space="0" w:color="auto"/>
        <w:right w:val="none" w:sz="0" w:space="0" w:color="auto"/>
      </w:divBdr>
    </w:div>
    <w:div w:id="916136045">
      <w:bodyDiv w:val="1"/>
      <w:marLeft w:val="0"/>
      <w:marRight w:val="0"/>
      <w:marTop w:val="0"/>
      <w:marBottom w:val="0"/>
      <w:divBdr>
        <w:top w:val="none" w:sz="0" w:space="0" w:color="auto"/>
        <w:left w:val="none" w:sz="0" w:space="0" w:color="auto"/>
        <w:bottom w:val="none" w:sz="0" w:space="0" w:color="auto"/>
        <w:right w:val="none" w:sz="0" w:space="0" w:color="auto"/>
      </w:divBdr>
    </w:div>
    <w:div w:id="917901588">
      <w:bodyDiv w:val="1"/>
      <w:marLeft w:val="0"/>
      <w:marRight w:val="0"/>
      <w:marTop w:val="0"/>
      <w:marBottom w:val="0"/>
      <w:divBdr>
        <w:top w:val="none" w:sz="0" w:space="0" w:color="auto"/>
        <w:left w:val="none" w:sz="0" w:space="0" w:color="auto"/>
        <w:bottom w:val="none" w:sz="0" w:space="0" w:color="auto"/>
        <w:right w:val="none" w:sz="0" w:space="0" w:color="auto"/>
      </w:divBdr>
    </w:div>
    <w:div w:id="1059747101">
      <w:bodyDiv w:val="1"/>
      <w:marLeft w:val="0"/>
      <w:marRight w:val="0"/>
      <w:marTop w:val="0"/>
      <w:marBottom w:val="0"/>
      <w:divBdr>
        <w:top w:val="none" w:sz="0" w:space="0" w:color="auto"/>
        <w:left w:val="none" w:sz="0" w:space="0" w:color="auto"/>
        <w:bottom w:val="none" w:sz="0" w:space="0" w:color="auto"/>
        <w:right w:val="none" w:sz="0" w:space="0" w:color="auto"/>
      </w:divBdr>
    </w:div>
    <w:div w:id="1153109144">
      <w:bodyDiv w:val="1"/>
      <w:marLeft w:val="0"/>
      <w:marRight w:val="0"/>
      <w:marTop w:val="0"/>
      <w:marBottom w:val="0"/>
      <w:divBdr>
        <w:top w:val="none" w:sz="0" w:space="0" w:color="auto"/>
        <w:left w:val="none" w:sz="0" w:space="0" w:color="auto"/>
        <w:bottom w:val="none" w:sz="0" w:space="0" w:color="auto"/>
        <w:right w:val="none" w:sz="0" w:space="0" w:color="auto"/>
      </w:divBdr>
    </w:div>
    <w:div w:id="1191603260">
      <w:bodyDiv w:val="1"/>
      <w:marLeft w:val="0"/>
      <w:marRight w:val="0"/>
      <w:marTop w:val="0"/>
      <w:marBottom w:val="0"/>
      <w:divBdr>
        <w:top w:val="none" w:sz="0" w:space="0" w:color="auto"/>
        <w:left w:val="none" w:sz="0" w:space="0" w:color="auto"/>
        <w:bottom w:val="none" w:sz="0" w:space="0" w:color="auto"/>
        <w:right w:val="none" w:sz="0" w:space="0" w:color="auto"/>
      </w:divBdr>
    </w:div>
    <w:div w:id="1251961877">
      <w:bodyDiv w:val="1"/>
      <w:marLeft w:val="0"/>
      <w:marRight w:val="0"/>
      <w:marTop w:val="0"/>
      <w:marBottom w:val="0"/>
      <w:divBdr>
        <w:top w:val="none" w:sz="0" w:space="0" w:color="auto"/>
        <w:left w:val="none" w:sz="0" w:space="0" w:color="auto"/>
        <w:bottom w:val="none" w:sz="0" w:space="0" w:color="auto"/>
        <w:right w:val="none" w:sz="0" w:space="0" w:color="auto"/>
      </w:divBdr>
    </w:div>
    <w:div w:id="1280995473">
      <w:bodyDiv w:val="1"/>
      <w:marLeft w:val="0"/>
      <w:marRight w:val="0"/>
      <w:marTop w:val="0"/>
      <w:marBottom w:val="0"/>
      <w:divBdr>
        <w:top w:val="none" w:sz="0" w:space="0" w:color="auto"/>
        <w:left w:val="none" w:sz="0" w:space="0" w:color="auto"/>
        <w:bottom w:val="none" w:sz="0" w:space="0" w:color="auto"/>
        <w:right w:val="none" w:sz="0" w:space="0" w:color="auto"/>
      </w:divBdr>
    </w:div>
    <w:div w:id="1286277180">
      <w:bodyDiv w:val="1"/>
      <w:marLeft w:val="0"/>
      <w:marRight w:val="0"/>
      <w:marTop w:val="0"/>
      <w:marBottom w:val="0"/>
      <w:divBdr>
        <w:top w:val="none" w:sz="0" w:space="0" w:color="auto"/>
        <w:left w:val="none" w:sz="0" w:space="0" w:color="auto"/>
        <w:bottom w:val="none" w:sz="0" w:space="0" w:color="auto"/>
        <w:right w:val="none" w:sz="0" w:space="0" w:color="auto"/>
      </w:divBdr>
    </w:div>
    <w:div w:id="1303467873">
      <w:bodyDiv w:val="1"/>
      <w:marLeft w:val="0"/>
      <w:marRight w:val="0"/>
      <w:marTop w:val="0"/>
      <w:marBottom w:val="0"/>
      <w:divBdr>
        <w:top w:val="none" w:sz="0" w:space="0" w:color="auto"/>
        <w:left w:val="none" w:sz="0" w:space="0" w:color="auto"/>
        <w:bottom w:val="none" w:sz="0" w:space="0" w:color="auto"/>
        <w:right w:val="none" w:sz="0" w:space="0" w:color="auto"/>
      </w:divBdr>
    </w:div>
    <w:div w:id="1330597240">
      <w:bodyDiv w:val="1"/>
      <w:marLeft w:val="0"/>
      <w:marRight w:val="0"/>
      <w:marTop w:val="0"/>
      <w:marBottom w:val="0"/>
      <w:divBdr>
        <w:top w:val="none" w:sz="0" w:space="0" w:color="auto"/>
        <w:left w:val="none" w:sz="0" w:space="0" w:color="auto"/>
        <w:bottom w:val="none" w:sz="0" w:space="0" w:color="auto"/>
        <w:right w:val="none" w:sz="0" w:space="0" w:color="auto"/>
      </w:divBdr>
    </w:div>
    <w:div w:id="1372612119">
      <w:bodyDiv w:val="1"/>
      <w:marLeft w:val="0"/>
      <w:marRight w:val="0"/>
      <w:marTop w:val="0"/>
      <w:marBottom w:val="0"/>
      <w:divBdr>
        <w:top w:val="none" w:sz="0" w:space="0" w:color="auto"/>
        <w:left w:val="none" w:sz="0" w:space="0" w:color="auto"/>
        <w:bottom w:val="none" w:sz="0" w:space="0" w:color="auto"/>
        <w:right w:val="none" w:sz="0" w:space="0" w:color="auto"/>
      </w:divBdr>
    </w:div>
    <w:div w:id="1385719993">
      <w:bodyDiv w:val="1"/>
      <w:marLeft w:val="0"/>
      <w:marRight w:val="0"/>
      <w:marTop w:val="0"/>
      <w:marBottom w:val="0"/>
      <w:divBdr>
        <w:top w:val="none" w:sz="0" w:space="0" w:color="auto"/>
        <w:left w:val="none" w:sz="0" w:space="0" w:color="auto"/>
        <w:bottom w:val="none" w:sz="0" w:space="0" w:color="auto"/>
        <w:right w:val="none" w:sz="0" w:space="0" w:color="auto"/>
      </w:divBdr>
    </w:div>
    <w:div w:id="1429034751">
      <w:bodyDiv w:val="1"/>
      <w:marLeft w:val="0"/>
      <w:marRight w:val="0"/>
      <w:marTop w:val="0"/>
      <w:marBottom w:val="0"/>
      <w:divBdr>
        <w:top w:val="none" w:sz="0" w:space="0" w:color="auto"/>
        <w:left w:val="none" w:sz="0" w:space="0" w:color="auto"/>
        <w:bottom w:val="none" w:sz="0" w:space="0" w:color="auto"/>
        <w:right w:val="none" w:sz="0" w:space="0" w:color="auto"/>
      </w:divBdr>
      <w:divsChild>
        <w:div w:id="7291162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3353624">
      <w:bodyDiv w:val="1"/>
      <w:marLeft w:val="0"/>
      <w:marRight w:val="0"/>
      <w:marTop w:val="0"/>
      <w:marBottom w:val="0"/>
      <w:divBdr>
        <w:top w:val="none" w:sz="0" w:space="0" w:color="auto"/>
        <w:left w:val="none" w:sz="0" w:space="0" w:color="auto"/>
        <w:bottom w:val="none" w:sz="0" w:space="0" w:color="auto"/>
        <w:right w:val="none" w:sz="0" w:space="0" w:color="auto"/>
      </w:divBdr>
    </w:div>
    <w:div w:id="1446195952">
      <w:bodyDiv w:val="1"/>
      <w:marLeft w:val="0"/>
      <w:marRight w:val="0"/>
      <w:marTop w:val="0"/>
      <w:marBottom w:val="0"/>
      <w:divBdr>
        <w:top w:val="none" w:sz="0" w:space="0" w:color="auto"/>
        <w:left w:val="none" w:sz="0" w:space="0" w:color="auto"/>
        <w:bottom w:val="none" w:sz="0" w:space="0" w:color="auto"/>
        <w:right w:val="none" w:sz="0" w:space="0" w:color="auto"/>
      </w:divBdr>
    </w:div>
    <w:div w:id="1463383086">
      <w:bodyDiv w:val="1"/>
      <w:marLeft w:val="0"/>
      <w:marRight w:val="0"/>
      <w:marTop w:val="0"/>
      <w:marBottom w:val="0"/>
      <w:divBdr>
        <w:top w:val="none" w:sz="0" w:space="0" w:color="auto"/>
        <w:left w:val="none" w:sz="0" w:space="0" w:color="auto"/>
        <w:bottom w:val="none" w:sz="0" w:space="0" w:color="auto"/>
        <w:right w:val="none" w:sz="0" w:space="0" w:color="auto"/>
      </w:divBdr>
    </w:div>
    <w:div w:id="1469669306">
      <w:bodyDiv w:val="1"/>
      <w:marLeft w:val="0"/>
      <w:marRight w:val="0"/>
      <w:marTop w:val="0"/>
      <w:marBottom w:val="0"/>
      <w:divBdr>
        <w:top w:val="none" w:sz="0" w:space="0" w:color="auto"/>
        <w:left w:val="none" w:sz="0" w:space="0" w:color="auto"/>
        <w:bottom w:val="none" w:sz="0" w:space="0" w:color="auto"/>
        <w:right w:val="none" w:sz="0" w:space="0" w:color="auto"/>
      </w:divBdr>
    </w:div>
    <w:div w:id="1561403472">
      <w:bodyDiv w:val="1"/>
      <w:marLeft w:val="0"/>
      <w:marRight w:val="0"/>
      <w:marTop w:val="0"/>
      <w:marBottom w:val="0"/>
      <w:divBdr>
        <w:top w:val="none" w:sz="0" w:space="0" w:color="auto"/>
        <w:left w:val="none" w:sz="0" w:space="0" w:color="auto"/>
        <w:bottom w:val="none" w:sz="0" w:space="0" w:color="auto"/>
        <w:right w:val="none" w:sz="0" w:space="0" w:color="auto"/>
      </w:divBdr>
    </w:div>
    <w:div w:id="1795248513">
      <w:bodyDiv w:val="1"/>
      <w:marLeft w:val="0"/>
      <w:marRight w:val="0"/>
      <w:marTop w:val="0"/>
      <w:marBottom w:val="0"/>
      <w:divBdr>
        <w:top w:val="none" w:sz="0" w:space="0" w:color="auto"/>
        <w:left w:val="none" w:sz="0" w:space="0" w:color="auto"/>
        <w:bottom w:val="none" w:sz="0" w:space="0" w:color="auto"/>
        <w:right w:val="none" w:sz="0" w:space="0" w:color="auto"/>
      </w:divBdr>
    </w:div>
    <w:div w:id="1808428457">
      <w:bodyDiv w:val="1"/>
      <w:marLeft w:val="0"/>
      <w:marRight w:val="0"/>
      <w:marTop w:val="0"/>
      <w:marBottom w:val="0"/>
      <w:divBdr>
        <w:top w:val="none" w:sz="0" w:space="0" w:color="auto"/>
        <w:left w:val="none" w:sz="0" w:space="0" w:color="auto"/>
        <w:bottom w:val="none" w:sz="0" w:space="0" w:color="auto"/>
        <w:right w:val="none" w:sz="0" w:space="0" w:color="auto"/>
      </w:divBdr>
    </w:div>
    <w:div w:id="1867207428">
      <w:bodyDiv w:val="1"/>
      <w:marLeft w:val="0"/>
      <w:marRight w:val="0"/>
      <w:marTop w:val="0"/>
      <w:marBottom w:val="0"/>
      <w:divBdr>
        <w:top w:val="none" w:sz="0" w:space="0" w:color="auto"/>
        <w:left w:val="none" w:sz="0" w:space="0" w:color="auto"/>
        <w:bottom w:val="none" w:sz="0" w:space="0" w:color="auto"/>
        <w:right w:val="none" w:sz="0" w:space="0" w:color="auto"/>
      </w:divBdr>
    </w:div>
    <w:div w:id="1899122164">
      <w:bodyDiv w:val="1"/>
      <w:marLeft w:val="0"/>
      <w:marRight w:val="0"/>
      <w:marTop w:val="0"/>
      <w:marBottom w:val="0"/>
      <w:divBdr>
        <w:top w:val="none" w:sz="0" w:space="0" w:color="auto"/>
        <w:left w:val="none" w:sz="0" w:space="0" w:color="auto"/>
        <w:bottom w:val="none" w:sz="0" w:space="0" w:color="auto"/>
        <w:right w:val="none" w:sz="0" w:space="0" w:color="auto"/>
      </w:divBdr>
    </w:div>
    <w:div w:id="1916015594">
      <w:bodyDiv w:val="1"/>
      <w:marLeft w:val="0"/>
      <w:marRight w:val="0"/>
      <w:marTop w:val="0"/>
      <w:marBottom w:val="0"/>
      <w:divBdr>
        <w:top w:val="none" w:sz="0" w:space="0" w:color="auto"/>
        <w:left w:val="none" w:sz="0" w:space="0" w:color="auto"/>
        <w:bottom w:val="none" w:sz="0" w:space="0" w:color="auto"/>
        <w:right w:val="none" w:sz="0" w:space="0" w:color="auto"/>
      </w:divBdr>
    </w:div>
    <w:div w:id="2014068284">
      <w:bodyDiv w:val="1"/>
      <w:marLeft w:val="0"/>
      <w:marRight w:val="0"/>
      <w:marTop w:val="0"/>
      <w:marBottom w:val="0"/>
      <w:divBdr>
        <w:top w:val="none" w:sz="0" w:space="0" w:color="auto"/>
        <w:left w:val="none" w:sz="0" w:space="0" w:color="auto"/>
        <w:bottom w:val="none" w:sz="0" w:space="0" w:color="auto"/>
        <w:right w:val="none" w:sz="0" w:space="0" w:color="auto"/>
      </w:divBdr>
    </w:div>
    <w:div w:id="2038314323">
      <w:bodyDiv w:val="1"/>
      <w:marLeft w:val="0"/>
      <w:marRight w:val="0"/>
      <w:marTop w:val="0"/>
      <w:marBottom w:val="0"/>
      <w:divBdr>
        <w:top w:val="none" w:sz="0" w:space="0" w:color="auto"/>
        <w:left w:val="none" w:sz="0" w:space="0" w:color="auto"/>
        <w:bottom w:val="none" w:sz="0" w:space="0" w:color="auto"/>
        <w:right w:val="none" w:sz="0" w:space="0" w:color="auto"/>
      </w:divBdr>
    </w:div>
    <w:div w:id="2095321358">
      <w:bodyDiv w:val="1"/>
      <w:marLeft w:val="0"/>
      <w:marRight w:val="0"/>
      <w:marTop w:val="0"/>
      <w:marBottom w:val="0"/>
      <w:divBdr>
        <w:top w:val="none" w:sz="0" w:space="0" w:color="auto"/>
        <w:left w:val="none" w:sz="0" w:space="0" w:color="auto"/>
        <w:bottom w:val="none" w:sz="0" w:space="0" w:color="auto"/>
        <w:right w:val="none" w:sz="0" w:space="0" w:color="auto"/>
      </w:divBdr>
    </w:div>
    <w:div w:id="2096048703">
      <w:bodyDiv w:val="1"/>
      <w:marLeft w:val="0"/>
      <w:marRight w:val="0"/>
      <w:marTop w:val="0"/>
      <w:marBottom w:val="0"/>
      <w:divBdr>
        <w:top w:val="none" w:sz="0" w:space="0" w:color="auto"/>
        <w:left w:val="none" w:sz="0" w:space="0" w:color="auto"/>
        <w:bottom w:val="none" w:sz="0" w:space="0" w:color="auto"/>
        <w:right w:val="none" w:sz="0" w:space="0" w:color="auto"/>
      </w:divBdr>
    </w:div>
    <w:div w:id="2096128454">
      <w:bodyDiv w:val="1"/>
      <w:marLeft w:val="0"/>
      <w:marRight w:val="0"/>
      <w:marTop w:val="0"/>
      <w:marBottom w:val="0"/>
      <w:divBdr>
        <w:top w:val="none" w:sz="0" w:space="0" w:color="auto"/>
        <w:left w:val="none" w:sz="0" w:space="0" w:color="auto"/>
        <w:bottom w:val="none" w:sz="0" w:space="0" w:color="auto"/>
        <w:right w:val="none" w:sz="0" w:space="0" w:color="auto"/>
      </w:divBdr>
    </w:div>
    <w:div w:id="2099061818">
      <w:bodyDiv w:val="1"/>
      <w:marLeft w:val="0"/>
      <w:marRight w:val="0"/>
      <w:marTop w:val="0"/>
      <w:marBottom w:val="0"/>
      <w:divBdr>
        <w:top w:val="none" w:sz="0" w:space="0" w:color="auto"/>
        <w:left w:val="none" w:sz="0" w:space="0" w:color="auto"/>
        <w:bottom w:val="none" w:sz="0" w:space="0" w:color="auto"/>
        <w:right w:val="none" w:sz="0" w:space="0" w:color="auto"/>
      </w:divBdr>
    </w:div>
    <w:div w:id="21091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JP2cafH4eFOsU8kGu8O9RU1ZeQ==">CgMxLjA4AHIhMXE2dGJUb1UyV1Fva1k2a1pfbEg0NkdWUnN6NmVZNGdw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F90B1EE-E96B-4AFC-B233-72D250F8A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12</Pages>
  <Words>2907</Words>
  <Characters>15698</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Nayara Lorena de Sousa Mizota</dc:creator>
  <cp:lastModifiedBy>Prefeitura</cp:lastModifiedBy>
  <cp:revision>15</cp:revision>
  <cp:lastPrinted>2026-06-02T17:38:00Z</cp:lastPrinted>
  <dcterms:created xsi:type="dcterms:W3CDTF">2026-05-13T10:53:00Z</dcterms:created>
  <dcterms:modified xsi:type="dcterms:W3CDTF">2026-06-02T17:39:00Z</dcterms:modified>
</cp:coreProperties>
</file>